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1E" w:rsidRPr="003B200E" w:rsidRDefault="006E521E" w:rsidP="002E2B53">
      <w:pPr>
        <w:pStyle w:val="a3"/>
        <w:widowControl/>
        <w:spacing w:beforeLines="100" w:before="360" w:line="500" w:lineRule="exact"/>
        <w:ind w:leftChars="0" w:left="0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新北市立圖書館</w:t>
      </w:r>
    </w:p>
    <w:p w:rsidR="00D174E1" w:rsidRPr="003B200E" w:rsidRDefault="006069A7" w:rsidP="00D174E1">
      <w:pPr>
        <w:pStyle w:val="a3"/>
        <w:widowControl/>
        <w:spacing w:beforeLines="100" w:before="360" w:line="500" w:lineRule="exact"/>
        <w:ind w:leftChars="0" w:left="0"/>
        <w:contextualSpacing/>
        <w:jc w:val="center"/>
        <w:rPr>
          <w:rFonts w:ascii="標楷體" w:eastAsia="標楷體" w:hAnsi="標楷體"/>
          <w:b/>
          <w:color w:val="000000" w:themeColor="text1"/>
          <w:sz w:val="40"/>
          <w:szCs w:val="32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2021</w:t>
      </w:r>
      <w:r w:rsidR="00CF0FB4" w:rsidRPr="003B200E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「</w:t>
      </w:r>
      <w:r w:rsidRPr="003B200E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圖書館ONLINE</w:t>
      </w:r>
      <w:r w:rsidR="00CF0FB4" w:rsidRPr="003B200E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」</w:t>
      </w:r>
      <w:r w:rsidR="00DB5B28" w:rsidRPr="003B200E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參與式預算</w:t>
      </w:r>
    </w:p>
    <w:p w:rsidR="00D174E1" w:rsidRPr="003B200E" w:rsidRDefault="00D174E1" w:rsidP="00D174E1">
      <w:pPr>
        <w:pStyle w:val="a3"/>
        <w:widowControl/>
        <w:spacing w:beforeLines="100" w:before="360" w:line="500" w:lineRule="exact"/>
        <w:ind w:leftChars="0" w:left="0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簡章</w:t>
      </w:r>
      <w:r w:rsidR="00147A01" w:rsidRPr="003B200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說明</w:t>
      </w:r>
    </w:p>
    <w:p w:rsidR="00A1539B" w:rsidRPr="003B200E" w:rsidRDefault="00A1539B" w:rsidP="00087EA0">
      <w:pPr>
        <w:pStyle w:val="a3"/>
        <w:widowControl/>
        <w:spacing w:line="380" w:lineRule="exact"/>
        <w:ind w:leftChars="0" w:left="0"/>
        <w:contextualSpacing/>
        <w:jc w:val="center"/>
        <w:rPr>
          <w:rFonts w:ascii="標楷體" w:eastAsia="標楷體" w:hAnsi="標楷體"/>
          <w:b/>
          <w:color w:val="000000" w:themeColor="text1"/>
          <w:sz w:val="40"/>
          <w:szCs w:val="36"/>
        </w:rPr>
      </w:pPr>
    </w:p>
    <w:p w:rsidR="007F3A32" w:rsidRPr="003B200E" w:rsidRDefault="007F3A32" w:rsidP="00DB5C7F">
      <w:pPr>
        <w:pStyle w:val="a3"/>
        <w:widowControl/>
        <w:numPr>
          <w:ilvl w:val="0"/>
          <w:numId w:val="3"/>
        </w:numPr>
        <w:spacing w:line="380" w:lineRule="exact"/>
        <w:ind w:leftChars="0" w:left="841" w:hangingChars="300" w:hanging="841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何謂參與式預算？</w:t>
      </w:r>
    </w:p>
    <w:p w:rsidR="00A107EA" w:rsidRPr="003B200E" w:rsidRDefault="00087EA0" w:rsidP="001D7680">
      <w:pPr>
        <w:pStyle w:val="a3"/>
        <w:spacing w:line="380" w:lineRule="exact"/>
        <w:ind w:leftChars="0" w:left="840" w:hangingChars="300" w:hanging="840"/>
        <w:rPr>
          <w:rFonts w:ascii="標楷體" w:eastAsia="標楷體" w:hAnsi="標楷體" w:cs="Arial"/>
          <w:color w:val="000000" w:themeColor="text1"/>
          <w:sz w:val="28"/>
          <w:szCs w:val="24"/>
          <w:shd w:val="clear" w:color="auto" w:fill="FFFFFF"/>
        </w:rPr>
      </w:pPr>
      <w:r w:rsidRPr="003B200E">
        <w:rPr>
          <w:rFonts w:ascii="標楷體" w:eastAsia="標楷體" w:hAnsi="標楷體" w:cs="Arial" w:hint="eastAsia"/>
          <w:color w:val="000000" w:themeColor="text1"/>
          <w:sz w:val="28"/>
          <w:szCs w:val="24"/>
          <w:shd w:val="clear" w:color="auto" w:fill="FFFFFF"/>
        </w:rPr>
        <w:t xml:space="preserve">      </w:t>
      </w:r>
      <w:r w:rsidR="007F3A32" w:rsidRPr="003B200E">
        <w:rPr>
          <w:rFonts w:ascii="標楷體" w:eastAsia="標楷體" w:hAnsi="標楷體" w:cs="Arial" w:hint="eastAsia"/>
          <w:color w:val="000000" w:themeColor="text1"/>
          <w:sz w:val="28"/>
          <w:szCs w:val="24"/>
          <w:shd w:val="clear" w:color="auto" w:fill="FFFFFF"/>
        </w:rPr>
        <w:t>參與式預算係為</w:t>
      </w:r>
      <w:r w:rsidR="001D7680" w:rsidRPr="003B200E">
        <w:rPr>
          <w:rFonts w:ascii="標楷體" w:eastAsia="標楷體" w:hAnsi="標楷體" w:cs="Arial" w:hint="eastAsia"/>
          <w:color w:val="000000" w:themeColor="text1"/>
          <w:sz w:val="28"/>
          <w:szCs w:val="24"/>
          <w:shd w:val="clear" w:color="auto" w:fill="FFFFFF"/>
        </w:rPr>
        <w:t>公民透過辯論、協商等方式，積極參與公共資源(政府預算)之分配，由於</w:t>
      </w:r>
      <w:r w:rsidR="00A20515" w:rsidRPr="003B200E">
        <w:rPr>
          <w:rFonts w:ascii="標楷體" w:eastAsia="標楷體" w:hAnsi="標楷體" w:cs="Arial" w:hint="eastAsia"/>
          <w:color w:val="000000" w:themeColor="text1"/>
          <w:sz w:val="28"/>
          <w:szCs w:val="24"/>
          <w:shd w:val="clear" w:color="auto" w:fill="FFFFFF"/>
        </w:rPr>
        <w:t>社區</w:t>
      </w:r>
      <w:r w:rsidR="001D7680" w:rsidRPr="003B200E">
        <w:rPr>
          <w:rFonts w:ascii="標楷體" w:eastAsia="標楷體" w:hAnsi="標楷體" w:cs="Arial" w:hint="eastAsia"/>
          <w:color w:val="000000" w:themeColor="text1"/>
          <w:sz w:val="28"/>
          <w:szCs w:val="24"/>
          <w:shd w:val="clear" w:color="auto" w:fill="FFFFFF"/>
        </w:rPr>
        <w:t>居民最為瞭解及關心當地環境，因此，由居民自主決定的提案，亦可使政府資源發揮最大效益。</w:t>
      </w:r>
    </w:p>
    <w:p w:rsidR="007F3A32" w:rsidRPr="003B200E" w:rsidRDefault="008E4CC4" w:rsidP="00DB5C7F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 w:left="841" w:hangingChars="300" w:hanging="841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活</w:t>
      </w:r>
      <w:r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動</w:t>
      </w:r>
      <w:r w:rsidR="002F273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主</w:t>
      </w:r>
      <w:r w:rsidR="002F2737"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旨</w:t>
      </w:r>
      <w:r w:rsidR="007F3A32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：</w:t>
      </w:r>
    </w:p>
    <w:p w:rsidR="00C308E1" w:rsidRPr="003B200E" w:rsidRDefault="00321120" w:rsidP="00DA4CE6">
      <w:pPr>
        <w:pStyle w:val="a3"/>
        <w:widowControl/>
        <w:spacing w:line="380" w:lineRule="exact"/>
        <w:ind w:leftChars="0" w:left="840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在圖書館除了看書，還可以發展出什麼不一樣</w:t>
      </w:r>
      <w:proofErr w:type="gramStart"/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的</w:t>
      </w:r>
      <w:r w:rsidR="00CB0120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線上活動</w:t>
      </w:r>
      <w:proofErr w:type="gramEnd"/>
      <w:r w:rsidR="00CB0120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？敬邀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兒童、青少年、親子、成人、樂齡、新住民、原住民、菜籃族、創業族</w:t>
      </w:r>
      <w:r w:rsidRPr="003B200E">
        <w:rPr>
          <w:rFonts w:ascii="標楷體" w:eastAsia="標楷體" w:hAnsi="標楷體"/>
          <w:color w:val="000000" w:themeColor="text1"/>
          <w:sz w:val="28"/>
          <w:szCs w:val="24"/>
        </w:rPr>
        <w:t>…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等多元族群大眾提出與電子書、社群媒體、網路等相關面向之創意閱讀活動，針對圖書館館藏資源、推廣活動與服務等面提案，快來發揮創意</w:t>
      </w:r>
      <w:r w:rsidR="00CB0120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提出你心中構想的「</w:t>
      </w:r>
      <w:proofErr w:type="gramStart"/>
      <w:r w:rsidR="00CB0120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線上閱讀</w:t>
      </w:r>
      <w:proofErr w:type="gramEnd"/>
      <w:r w:rsidR="00CB0120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活動」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，讓圖書館即刻ONLINE豐富你我的生活</w:t>
      </w:r>
      <w:r w:rsidR="00E76CD6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，發展圖書館軟實力</w:t>
      </w:r>
      <w:r w:rsidR="00D174E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:rsidR="00DB5C7F" w:rsidRPr="003B200E" w:rsidRDefault="00C308E1" w:rsidP="00DB5C7F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 w:left="841" w:hangingChars="300" w:hanging="841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參與對象：</w:t>
      </w:r>
      <w:bookmarkStart w:id="0" w:name="_GoBack"/>
      <w:bookmarkEnd w:id="0"/>
    </w:p>
    <w:p w:rsidR="00E61751" w:rsidRPr="003B200E" w:rsidRDefault="002F2737" w:rsidP="00DB5C7F">
      <w:pPr>
        <w:pStyle w:val="a3"/>
        <w:widowControl/>
        <w:spacing w:beforeLines="50" w:before="180" w:line="380" w:lineRule="exact"/>
        <w:ind w:leftChars="0" w:left="841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</w:rPr>
        <w:t>不</w:t>
      </w:r>
      <w:r w:rsidRPr="003B200E">
        <w:rPr>
          <w:rFonts w:ascii="標楷體" w:eastAsia="標楷體" w:hAnsi="標楷體"/>
          <w:b/>
          <w:color w:val="000000" w:themeColor="text1"/>
          <w:sz w:val="28"/>
        </w:rPr>
        <w:t>限</w:t>
      </w:r>
      <w:r w:rsidR="00C547C8" w:rsidRPr="003B200E">
        <w:rPr>
          <w:rFonts w:ascii="標楷體" w:eastAsia="標楷體" w:hAnsi="標楷體" w:hint="eastAsia"/>
          <w:b/>
          <w:color w:val="000000" w:themeColor="text1"/>
          <w:sz w:val="28"/>
        </w:rPr>
        <w:t>對象</w:t>
      </w:r>
      <w:r w:rsidR="000639B6" w:rsidRPr="003B200E">
        <w:rPr>
          <w:rFonts w:ascii="標楷體" w:eastAsia="標楷體" w:hAnsi="標楷體" w:hint="eastAsia"/>
          <w:b/>
          <w:color w:val="000000" w:themeColor="text1"/>
          <w:sz w:val="28"/>
        </w:rPr>
        <w:t>，</w:t>
      </w:r>
      <w:r w:rsidR="0072523F" w:rsidRPr="003B200E">
        <w:rPr>
          <w:rFonts w:ascii="標楷體" w:eastAsia="標楷體" w:hAnsi="標楷體" w:hint="eastAsia"/>
          <w:b/>
          <w:color w:val="000000" w:themeColor="text1"/>
          <w:sz w:val="28"/>
        </w:rPr>
        <w:t>皆</w:t>
      </w:r>
      <w:r w:rsidR="003E61F3" w:rsidRPr="003B200E">
        <w:rPr>
          <w:rFonts w:ascii="標楷體" w:eastAsia="標楷體" w:hAnsi="標楷體"/>
          <w:color w:val="000000" w:themeColor="text1"/>
          <w:sz w:val="28"/>
        </w:rPr>
        <w:t>可參加本活</w:t>
      </w:r>
      <w:r w:rsidR="003E61F3" w:rsidRPr="003B200E">
        <w:rPr>
          <w:rFonts w:ascii="標楷體" w:eastAsia="標楷體" w:hAnsi="標楷體" w:hint="eastAsia"/>
          <w:color w:val="000000" w:themeColor="text1"/>
          <w:sz w:val="28"/>
        </w:rPr>
        <w:t>動</w:t>
      </w:r>
      <w:r w:rsidR="003E61F3" w:rsidRPr="003B200E">
        <w:rPr>
          <w:rFonts w:ascii="標楷體" w:eastAsia="標楷體" w:hAnsi="標楷體"/>
          <w:color w:val="000000" w:themeColor="text1"/>
          <w:sz w:val="28"/>
        </w:rPr>
        <w:t>。</w:t>
      </w:r>
    </w:p>
    <w:p w:rsidR="00C308E1" w:rsidRPr="003B200E" w:rsidRDefault="006815A3" w:rsidP="00DB5C7F">
      <w:pPr>
        <w:pStyle w:val="a3"/>
        <w:widowControl/>
        <w:numPr>
          <w:ilvl w:val="0"/>
          <w:numId w:val="3"/>
        </w:numPr>
        <w:spacing w:beforeLines="50" w:before="180" w:afterLines="50" w:after="180" w:line="380" w:lineRule="exact"/>
        <w:ind w:leftChars="0" w:left="841" w:hangingChars="300" w:hanging="841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參與</w:t>
      </w:r>
      <w:r w:rsidR="00C308E1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辦法：</w:t>
      </w:r>
    </w:p>
    <w:p w:rsidR="006815A3" w:rsidRPr="003B200E" w:rsidRDefault="006E521E" w:rsidP="00DB5C7F">
      <w:pPr>
        <w:pStyle w:val="a3"/>
        <w:widowControl/>
        <w:numPr>
          <w:ilvl w:val="0"/>
          <w:numId w:val="10"/>
        </w:numPr>
        <w:tabs>
          <w:tab w:val="left" w:pos="993"/>
        </w:tabs>
        <w:spacing w:afterLines="50" w:after="180" w:line="380" w:lineRule="exact"/>
        <w:ind w:leftChars="0"/>
        <w:contextualSpacing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提</w:t>
      </w:r>
      <w:r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案方式</w:t>
      </w:r>
      <w:r w:rsidR="009B0ED4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說</w:t>
      </w:r>
      <w:r w:rsidR="009B0ED4"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明</w:t>
      </w:r>
    </w:p>
    <w:p w:rsidR="002972FD" w:rsidRPr="003B200E" w:rsidRDefault="00F93A38" w:rsidP="00955C95">
      <w:pPr>
        <w:pStyle w:val="a3"/>
        <w:widowControl/>
        <w:numPr>
          <w:ilvl w:val="0"/>
          <w:numId w:val="9"/>
        </w:numPr>
        <w:spacing w:afterLines="50" w:after="180" w:line="370" w:lineRule="atLeast"/>
        <w:ind w:leftChars="0" w:left="1494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民眾</w:t>
      </w:r>
      <w:r w:rsidR="002972FD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均可將對圖書館的發展建議、想做的事寫成提案表</w:t>
      </w:r>
      <w:r w:rsidR="001A52CC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proofErr w:type="gramStart"/>
      <w:r w:rsidR="001A52CC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提案表</w:t>
      </w:r>
      <w:r w:rsidR="002972FD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請參見</w:t>
      </w:r>
      <w:proofErr w:type="gramEnd"/>
      <w:r w:rsidR="002972FD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附件一。</w:t>
      </w:r>
    </w:p>
    <w:p w:rsidR="002972FD" w:rsidRPr="003B200E" w:rsidRDefault="002972FD" w:rsidP="00422518">
      <w:pPr>
        <w:pStyle w:val="a3"/>
        <w:widowControl/>
        <w:numPr>
          <w:ilvl w:val="0"/>
          <w:numId w:val="9"/>
        </w:numPr>
        <w:spacing w:afterLines="50" w:after="180" w:line="370" w:lineRule="atLeast"/>
        <w:ind w:leftChars="0" w:left="1494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徵件日期：</w:t>
      </w:r>
      <w:r w:rsidR="00422518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110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8E5613" w:rsidRPr="003B200E">
        <w:rPr>
          <w:rFonts w:ascii="標楷體" w:eastAsia="標楷體" w:hAnsi="標楷體"/>
          <w:color w:val="000000" w:themeColor="text1"/>
          <w:sz w:val="27"/>
          <w:szCs w:val="27"/>
        </w:rPr>
        <w:t>7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月1日(</w:t>
      </w:r>
      <w:r w:rsidR="00422518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)至</w:t>
      </w:r>
      <w:r w:rsidR="00422518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110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AB2992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月3</w:t>
      </w:r>
      <w:r w:rsidR="00AB2992" w:rsidRPr="003B200E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AB2992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)。</w:t>
      </w:r>
    </w:p>
    <w:p w:rsidR="008C7FE8" w:rsidRPr="003B200E" w:rsidRDefault="002972FD" w:rsidP="00955C95">
      <w:pPr>
        <w:pStyle w:val="a3"/>
        <w:widowControl/>
        <w:numPr>
          <w:ilvl w:val="0"/>
          <w:numId w:val="9"/>
        </w:numPr>
        <w:spacing w:afterLines="50" w:after="180" w:line="370" w:lineRule="atLeast"/>
        <w:ind w:leftChars="0" w:left="1494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提案方式：</w:t>
      </w:r>
    </w:p>
    <w:p w:rsidR="008C7FE8" w:rsidRPr="003B200E" w:rsidRDefault="002972FD" w:rsidP="00536B2D">
      <w:pPr>
        <w:pStyle w:val="a3"/>
        <w:widowControl/>
        <w:numPr>
          <w:ilvl w:val="0"/>
          <w:numId w:val="12"/>
        </w:numPr>
        <w:spacing w:afterLines="50" w:after="180" w:line="370" w:lineRule="atLeast"/>
        <w:ind w:leftChars="0"/>
        <w:jc w:val="both"/>
        <w:rPr>
          <w:rStyle w:val="ab"/>
          <w:rFonts w:ascii="標楷體" w:eastAsia="標楷體" w:hAnsi="標楷體"/>
          <w:color w:val="000000" w:themeColor="text1"/>
          <w:sz w:val="27"/>
          <w:szCs w:val="27"/>
          <w:u w:val="none"/>
        </w:rPr>
      </w:pP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請於截止日前將提案表電子檔e-mail至以下信箱：</w:t>
      </w:r>
      <w:r w:rsidR="005D54C4" w:rsidRPr="003B200E">
        <w:rPr>
          <w:rFonts w:asciiTheme="minorHAnsi" w:eastAsia="標楷體" w:hAnsiTheme="minorHAnsi"/>
          <w:color w:val="000000" w:themeColor="text1"/>
          <w:sz w:val="27"/>
          <w:szCs w:val="27"/>
          <w:u w:val="single"/>
        </w:rPr>
        <w:t>cad2170005</w:t>
      </w:r>
      <w:r w:rsidRPr="003B200E">
        <w:rPr>
          <w:rFonts w:asciiTheme="minorHAnsi" w:eastAsia="標楷體" w:hAnsiTheme="minorHAnsi"/>
          <w:color w:val="000000" w:themeColor="text1"/>
          <w:sz w:val="27"/>
          <w:szCs w:val="27"/>
          <w:u w:val="single"/>
        </w:rPr>
        <w:t>@gmail.com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3B200E">
        <w:rPr>
          <w:rStyle w:val="ab"/>
          <w:rFonts w:ascii="標楷體" w:eastAsia="標楷體" w:hAnsi="標楷體" w:hint="eastAsia"/>
          <w:color w:val="000000" w:themeColor="text1"/>
          <w:sz w:val="27"/>
          <w:szCs w:val="27"/>
          <w:u w:val="none"/>
        </w:rPr>
        <w:t>主旨為：</w:t>
      </w:r>
      <w:r w:rsidRPr="003B200E">
        <w:rPr>
          <w:rStyle w:val="ab"/>
          <w:rFonts w:ascii="標楷體" w:eastAsia="標楷體" w:hAnsi="標楷體" w:hint="eastAsia"/>
          <w:b/>
          <w:color w:val="000000" w:themeColor="text1"/>
          <w:sz w:val="27"/>
          <w:szCs w:val="27"/>
          <w:u w:val="none"/>
        </w:rPr>
        <w:t>「</w:t>
      </w:r>
      <w:r w:rsidR="00536B2D" w:rsidRPr="003B200E">
        <w:rPr>
          <w:rStyle w:val="ab"/>
          <w:rFonts w:ascii="標楷體" w:eastAsia="標楷體" w:hAnsi="標楷體"/>
          <w:b/>
          <w:color w:val="000000" w:themeColor="text1"/>
          <w:sz w:val="27"/>
          <w:szCs w:val="27"/>
          <w:u w:val="none"/>
        </w:rPr>
        <w:t>202</w:t>
      </w:r>
      <w:r w:rsidR="00536B2D" w:rsidRPr="003B200E">
        <w:rPr>
          <w:rStyle w:val="ab"/>
          <w:rFonts w:ascii="標楷體" w:eastAsia="標楷體" w:hAnsi="標楷體" w:hint="eastAsia"/>
          <w:b/>
          <w:color w:val="000000" w:themeColor="text1"/>
          <w:sz w:val="27"/>
          <w:szCs w:val="27"/>
          <w:u w:val="none"/>
        </w:rPr>
        <w:t>1圖書館ONLINE</w:t>
      </w:r>
      <w:r w:rsidR="005D54C4" w:rsidRPr="003B200E">
        <w:rPr>
          <w:rStyle w:val="ab"/>
          <w:rFonts w:ascii="標楷體" w:eastAsia="標楷體" w:hAnsi="標楷體" w:hint="eastAsia"/>
          <w:b/>
          <w:color w:val="000000" w:themeColor="text1"/>
          <w:sz w:val="27"/>
          <w:szCs w:val="27"/>
          <w:u w:val="none"/>
        </w:rPr>
        <w:t>參與式預算</w:t>
      </w:r>
      <w:r w:rsidR="008C7FE8" w:rsidRPr="003B200E">
        <w:rPr>
          <w:rStyle w:val="ab"/>
          <w:rFonts w:ascii="標楷體" w:eastAsia="標楷體" w:hAnsi="標楷體" w:hint="eastAsia"/>
          <w:b/>
          <w:color w:val="000000" w:themeColor="text1"/>
          <w:sz w:val="27"/>
          <w:szCs w:val="27"/>
          <w:u w:val="none"/>
        </w:rPr>
        <w:t>提案</w:t>
      </w:r>
      <w:r w:rsidR="008C7FE8" w:rsidRPr="003B200E">
        <w:rPr>
          <w:rStyle w:val="ab"/>
          <w:rFonts w:ascii="標楷體" w:eastAsia="標楷體" w:hAnsi="標楷體" w:hint="eastAsia"/>
          <w:color w:val="000000" w:themeColor="text1"/>
          <w:sz w:val="27"/>
          <w:szCs w:val="27"/>
          <w:u w:val="none"/>
        </w:rPr>
        <w:t>」。</w:t>
      </w:r>
    </w:p>
    <w:p w:rsidR="002972FD" w:rsidRPr="003B200E" w:rsidRDefault="002972FD" w:rsidP="00C60E0A">
      <w:pPr>
        <w:pStyle w:val="a3"/>
        <w:widowControl/>
        <w:numPr>
          <w:ilvl w:val="0"/>
          <w:numId w:val="12"/>
        </w:numPr>
        <w:spacing w:afterLines="50" w:after="180" w:line="370" w:lineRule="atLeast"/>
        <w:ind w:leftChars="0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3B200E">
        <w:rPr>
          <w:rStyle w:val="ab"/>
          <w:rFonts w:ascii="標楷體" w:eastAsia="標楷體" w:hAnsi="標楷體" w:hint="eastAsia"/>
          <w:color w:val="000000" w:themeColor="text1"/>
          <w:sz w:val="27"/>
          <w:szCs w:val="27"/>
          <w:u w:val="none"/>
        </w:rPr>
        <w:t>或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以郵寄方式寄送提案表，地址為</w:t>
      </w:r>
      <w:r w:rsidR="00185123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22060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新北市</w:t>
      </w:r>
      <w:proofErr w:type="gramStart"/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板橋區貴興</w:t>
      </w:r>
      <w:proofErr w:type="gramEnd"/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路139號/新北市立圖書館10樓推廣課收，並於信封上註明「</w:t>
      </w:r>
      <w:r w:rsidR="00C60E0A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2021圖書館ONLINE參與式預算提案</w:t>
      </w: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」。報名後將由人員致電確認。</w:t>
      </w:r>
    </w:p>
    <w:p w:rsidR="002972FD" w:rsidRPr="003B200E" w:rsidRDefault="002972FD" w:rsidP="008C7FE8">
      <w:pPr>
        <w:pStyle w:val="a3"/>
        <w:widowControl/>
        <w:numPr>
          <w:ilvl w:val="0"/>
          <w:numId w:val="9"/>
        </w:numPr>
        <w:spacing w:afterLines="50" w:after="180" w:line="370" w:lineRule="atLeast"/>
        <w:ind w:leftChars="0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洽詢電話：(02)2953-7868 分機80</w:t>
      </w:r>
      <w:r w:rsidR="00CD5DA6" w:rsidRPr="003B200E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AB2992" w:rsidRPr="003B200E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</w:p>
    <w:p w:rsidR="009E1827" w:rsidRPr="003B200E" w:rsidRDefault="009E1827" w:rsidP="009B0ED4">
      <w:pPr>
        <w:pStyle w:val="a3"/>
        <w:widowControl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提案內容</w:t>
      </w:r>
      <w:r w:rsidR="002F273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（</w:t>
      </w: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建議</w:t>
      </w:r>
      <w:r w:rsidR="008E4CC4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從</w:t>
      </w:r>
      <w:r w:rsidR="008E4CC4"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三大</w:t>
      </w: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類別</w:t>
      </w:r>
      <w:r w:rsidR="008E4CC4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出</w:t>
      </w:r>
      <w:r w:rsidR="008E4CC4"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發提案</w:t>
      </w:r>
      <w:r w:rsidR="002F273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）</w:t>
      </w:r>
    </w:p>
    <w:p w:rsidR="00FA1AA1" w:rsidRPr="003B200E" w:rsidRDefault="00FA1AA1" w:rsidP="00C67496">
      <w:pPr>
        <w:pStyle w:val="a3"/>
        <w:widowControl/>
        <w:numPr>
          <w:ilvl w:val="0"/>
          <w:numId w:val="11"/>
        </w:numPr>
        <w:spacing w:line="0" w:lineRule="atLeast"/>
        <w:ind w:leftChars="0" w:left="1480" w:hanging="357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館藏</w:t>
      </w:r>
      <w:r w:rsidR="008E4CC4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資</w:t>
      </w:r>
      <w:r w:rsidR="008E4CC4"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源</w:t>
      </w:r>
      <w:r w:rsidRPr="003B200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：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如</w:t>
      </w:r>
      <w:proofErr w:type="gramStart"/>
      <w:r w:rsidR="00992C5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想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薦購</w:t>
      </w:r>
      <w:proofErr w:type="gramEnd"/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的圖書</w:t>
      </w:r>
      <w:r w:rsidR="00992C5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、對</w:t>
      </w:r>
      <w:r w:rsidR="00C67496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真</w:t>
      </w:r>
      <w:r w:rsidR="00C67496" w:rsidRPr="003B200E">
        <w:rPr>
          <w:rFonts w:ascii="標楷體" w:eastAsia="標楷體" w:hAnsi="標楷體"/>
          <w:color w:val="000000" w:themeColor="text1"/>
          <w:sz w:val="28"/>
          <w:szCs w:val="24"/>
        </w:rPr>
        <w:t>人圖</w:t>
      </w:r>
      <w:r w:rsidR="00C67496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書</w:t>
      </w:r>
      <w:r w:rsidR="00C67496" w:rsidRPr="003B200E">
        <w:rPr>
          <w:rFonts w:ascii="標楷體" w:eastAsia="標楷體" w:hAnsi="標楷體"/>
          <w:color w:val="000000" w:themeColor="text1"/>
          <w:sz w:val="28"/>
          <w:szCs w:val="24"/>
        </w:rPr>
        <w:t>館</w:t>
      </w:r>
      <w:r w:rsidR="00C67496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、圖</w:t>
      </w:r>
      <w:r w:rsidR="00C67496" w:rsidRPr="003B200E">
        <w:rPr>
          <w:rFonts w:ascii="標楷體" w:eastAsia="標楷體" w:hAnsi="標楷體"/>
          <w:color w:val="000000" w:themeColor="text1"/>
          <w:sz w:val="28"/>
          <w:szCs w:val="24"/>
        </w:rPr>
        <w:t>書</w:t>
      </w:r>
      <w:r w:rsidR="00992C5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的建議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等</w:t>
      </w:r>
      <w:r w:rsidR="00E135E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議題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:rsidR="006877A6" w:rsidRPr="003B200E" w:rsidRDefault="002972FD" w:rsidP="009B0ED4">
      <w:pPr>
        <w:pStyle w:val="a3"/>
        <w:widowControl/>
        <w:numPr>
          <w:ilvl w:val="0"/>
          <w:numId w:val="11"/>
        </w:numPr>
        <w:spacing w:line="0" w:lineRule="atLeast"/>
        <w:ind w:leftChars="0" w:left="1480" w:hanging="357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閱讀活動</w:t>
      </w:r>
      <w:r w:rsidR="00736FAB" w:rsidRPr="003B200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：</w:t>
      </w:r>
      <w:r w:rsidR="00736FA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如希望舉辦</w:t>
      </w:r>
      <w:proofErr w:type="gramStart"/>
      <w:r w:rsidR="00736FA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的</w:t>
      </w:r>
      <w:r w:rsidR="0090581C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線上</w:t>
      </w:r>
      <w:r w:rsidR="00C146E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展</w:t>
      </w:r>
      <w:proofErr w:type="gramEnd"/>
      <w:r w:rsidR="00C146E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覧與</w:t>
      </w:r>
      <w:r w:rsidR="00C67496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閱</w:t>
      </w:r>
      <w:r w:rsidR="00C67496" w:rsidRPr="003B200E">
        <w:rPr>
          <w:rFonts w:ascii="標楷體" w:eastAsia="標楷體" w:hAnsi="標楷體"/>
          <w:color w:val="000000" w:themeColor="text1"/>
          <w:sz w:val="28"/>
          <w:szCs w:val="24"/>
        </w:rPr>
        <w:t>讀</w:t>
      </w:r>
      <w:r w:rsidR="00736FA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活動、希望</w:t>
      </w:r>
      <w:r w:rsidR="00955C95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邀</w:t>
      </w:r>
      <w:r w:rsidR="00736FA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請的</w:t>
      </w:r>
      <w:r w:rsidR="00955C95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演</w:t>
      </w:r>
      <w:r w:rsidR="00736FA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講</w:t>
      </w:r>
      <w:r w:rsidR="00955C95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者</w:t>
      </w:r>
      <w:r w:rsidR="00736FA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等</w:t>
      </w:r>
      <w:r w:rsidR="00E135E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議題</w:t>
      </w:r>
      <w:r w:rsidR="00736FA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:rsidR="009E1827" w:rsidRPr="003B200E" w:rsidRDefault="002972FD" w:rsidP="009B0ED4">
      <w:pPr>
        <w:pStyle w:val="a3"/>
        <w:widowControl/>
        <w:numPr>
          <w:ilvl w:val="0"/>
          <w:numId w:val="11"/>
        </w:numPr>
        <w:spacing w:line="0" w:lineRule="atLeast"/>
        <w:ind w:leftChars="0" w:left="1480" w:hanging="357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服務</w:t>
      </w:r>
      <w:r w:rsidR="00FA1AA1" w:rsidRPr="003B200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：</w:t>
      </w:r>
      <w:r w:rsidR="00FA1AA1" w:rsidRPr="003B20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如希望</w:t>
      </w:r>
      <w:r w:rsidR="00C146E2" w:rsidRPr="003B20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增</w:t>
      </w:r>
      <w:r w:rsidR="00FA1AA1" w:rsidRPr="003B20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設的</w:t>
      </w:r>
      <w:r w:rsidR="00D939FC" w:rsidRPr="003B20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圖</w:t>
      </w:r>
      <w:r w:rsidR="00D939FC" w:rsidRPr="003B200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書館</w:t>
      </w:r>
      <w:r w:rsidR="00FA1AA1" w:rsidRPr="003B20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服務</w:t>
      </w:r>
      <w:r w:rsidR="00C146E2" w:rsidRPr="003B20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、對目前服務的改善建議</w:t>
      </w:r>
      <w:r w:rsidR="00FA1AA1" w:rsidRPr="003B20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等</w:t>
      </w:r>
      <w:r w:rsidR="00E135E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議題</w:t>
      </w:r>
      <w:r w:rsidR="00FA1AA1" w:rsidRPr="003B20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8F3668" w:rsidRPr="003B200E" w:rsidRDefault="008F3668" w:rsidP="009B0ED4">
      <w:pPr>
        <w:pStyle w:val="a3"/>
        <w:widowControl/>
        <w:numPr>
          <w:ilvl w:val="0"/>
          <w:numId w:val="11"/>
        </w:numPr>
        <w:spacing w:line="0" w:lineRule="atLeast"/>
        <w:ind w:leftChars="0" w:left="1480" w:hanging="357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其</w:t>
      </w:r>
      <w:r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他</w:t>
      </w:r>
    </w:p>
    <w:p w:rsidR="002F2737" w:rsidRPr="003B200E" w:rsidRDefault="002F2737" w:rsidP="002F2737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內部研討</w:t>
      </w:r>
    </w:p>
    <w:p w:rsidR="002F2737" w:rsidRPr="003B200E" w:rsidRDefault="002F2737" w:rsidP="005F20E5">
      <w:pPr>
        <w:pStyle w:val="a3"/>
        <w:widowControl/>
        <w:spacing w:beforeLines="50" w:before="180" w:line="380" w:lineRule="exact"/>
        <w:ind w:leftChars="354" w:left="852" w:hanging="2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於</w:t>
      </w:r>
      <w:r w:rsidRPr="003B200E">
        <w:rPr>
          <w:rFonts w:ascii="標楷體" w:eastAsia="標楷體" w:hAnsi="標楷體"/>
          <w:color w:val="000000" w:themeColor="text1"/>
          <w:sz w:val="28"/>
          <w:szCs w:val="24"/>
        </w:rPr>
        <w:t>徵件結束後，</w:t>
      </w:r>
      <w:proofErr w:type="gramStart"/>
      <w:r w:rsidRPr="003B200E">
        <w:rPr>
          <w:rFonts w:ascii="標楷體" w:eastAsia="標楷體" w:hAnsi="標楷體"/>
          <w:color w:val="000000" w:themeColor="text1"/>
          <w:sz w:val="28"/>
          <w:szCs w:val="24"/>
        </w:rPr>
        <w:t>本館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擬</w:t>
      </w:r>
      <w:r w:rsidRPr="003B200E">
        <w:rPr>
          <w:rFonts w:ascii="標楷體" w:eastAsia="標楷體" w:hAnsi="標楷體"/>
          <w:color w:val="000000" w:themeColor="text1"/>
          <w:sz w:val="28"/>
          <w:szCs w:val="24"/>
        </w:rPr>
        <w:t>以</w:t>
      </w:r>
      <w:proofErr w:type="gramEnd"/>
      <w:r w:rsidRPr="003B200E">
        <w:rPr>
          <w:rFonts w:ascii="標楷體" w:eastAsia="標楷體" w:hAnsi="標楷體"/>
          <w:color w:val="000000" w:themeColor="text1"/>
          <w:sz w:val="28"/>
          <w:szCs w:val="24"/>
        </w:rPr>
        <w:t>內部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研</w:t>
      </w:r>
      <w:r w:rsidRPr="003B200E">
        <w:rPr>
          <w:rFonts w:ascii="標楷體" w:eastAsia="標楷體" w:hAnsi="標楷體"/>
          <w:color w:val="000000" w:themeColor="text1"/>
          <w:sz w:val="28"/>
          <w:szCs w:val="24"/>
        </w:rPr>
        <w:t>討</w:t>
      </w:r>
      <w:r w:rsidR="00C5028E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方式</w:t>
      </w:r>
      <w:r w:rsidRPr="003B200E">
        <w:rPr>
          <w:rFonts w:ascii="標楷體" w:eastAsia="標楷體" w:hAnsi="標楷體"/>
          <w:color w:val="000000" w:themeColor="text1"/>
          <w:sz w:val="28"/>
          <w:szCs w:val="24"/>
        </w:rPr>
        <w:t>確認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提案內容之可行性，並與</w:t>
      </w:r>
      <w:r w:rsidRPr="003B200E">
        <w:rPr>
          <w:rFonts w:ascii="標楷體" w:eastAsia="標楷體" w:hAnsi="標楷體"/>
          <w:color w:val="000000" w:themeColor="text1"/>
          <w:sz w:val="28"/>
          <w:szCs w:val="24"/>
        </w:rPr>
        <w:t>提案者討</w:t>
      </w:r>
      <w:r w:rsidR="00C5028E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論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:rsidR="00BC5913" w:rsidRPr="003B200E" w:rsidRDefault="00BC5913" w:rsidP="00736FAB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提案說明會</w:t>
      </w:r>
    </w:p>
    <w:p w:rsidR="002F2737" w:rsidRPr="003B200E" w:rsidRDefault="00EF705A" w:rsidP="002F2737">
      <w:pPr>
        <w:widowControl/>
        <w:spacing w:line="380" w:lineRule="exact"/>
        <w:ind w:leftChars="241" w:left="858" w:hangingChars="100" w:hanging="2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E9797F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暫訂</w:t>
      </w:r>
      <w:r w:rsidR="00C26AF2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110</w:t>
      </w:r>
      <w:r w:rsidR="00E9797F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年</w:t>
      </w:r>
      <w:r w:rsidR="00AB2992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10</w:t>
      </w:r>
      <w:r w:rsidR="00E9797F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月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16</w:t>
      </w:r>
      <w:r w:rsidR="00E9797F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日(六)</w:t>
      </w:r>
      <w:proofErr w:type="gramStart"/>
      <w:r w:rsidR="00E9797F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辦理</w:t>
      </w:r>
      <w:r w:rsidR="00C26AF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線上</w:t>
      </w:r>
      <w:r w:rsidR="00E9797F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提案</w:t>
      </w:r>
      <w:proofErr w:type="gramEnd"/>
      <w:r w:rsidR="00E9797F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說明會</w:t>
      </w:r>
      <w:r w:rsidR="00C93F6C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，提案人可</w:t>
      </w:r>
      <w:r w:rsidR="00C26AF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親自或指派一位代表</w:t>
      </w:r>
      <w:r w:rsidR="009C6749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於說明會前</w:t>
      </w:r>
      <w:r w:rsidR="00C26AF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錄製提案介紹影片</w:t>
      </w:r>
      <w:r w:rsidR="0054117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2-5分鐘</w:t>
      </w:r>
      <w:r w:rsidR="00C26AF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(簡述提案的想法、執行方式、效益等)</w:t>
      </w:r>
      <w:r w:rsidR="002F2737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，</w:t>
      </w:r>
      <w:r w:rsidR="00282A95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將放置於本館Y</w:t>
      </w:r>
      <w:r w:rsidR="00282A95" w:rsidRPr="003B200E">
        <w:rPr>
          <w:rFonts w:ascii="標楷體" w:eastAsia="標楷體" w:hAnsi="標楷體"/>
          <w:color w:val="000000" w:themeColor="text1"/>
          <w:sz w:val="28"/>
          <w:szCs w:val="24"/>
        </w:rPr>
        <w:t>OUTUBE</w:t>
      </w:r>
      <w:r w:rsidR="00781F0D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宣傳</w:t>
      </w:r>
      <w:r w:rsidR="006A27C7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，</w:t>
      </w:r>
      <w:r w:rsidR="00E86DA8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民眾亦可留言給予回饋，以利提案修正與精進。</w:t>
      </w:r>
    </w:p>
    <w:p w:rsidR="00BC5913" w:rsidRPr="003B200E" w:rsidRDefault="00C5028E" w:rsidP="002F2737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提案</w:t>
      </w:r>
      <w:r w:rsidR="00FA1AA1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票選</w:t>
      </w:r>
    </w:p>
    <w:p w:rsidR="00FA1AA1" w:rsidRPr="003B200E" w:rsidRDefault="00EF705A" w:rsidP="007A6E01">
      <w:pPr>
        <w:widowControl/>
        <w:spacing w:line="380" w:lineRule="exact"/>
        <w:ind w:leftChars="241" w:left="858" w:hangingChars="100" w:hanging="280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E9797F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預計於</w:t>
      </w:r>
      <w:r w:rsidR="006F5841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110</w:t>
      </w:r>
      <w:r w:rsidR="00E9797F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年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11</w:t>
      </w:r>
      <w:r w:rsidR="00E9797F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月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</w:t>
      </w:r>
      <w:r w:rsidR="00E9797F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日(</w:t>
      </w:r>
      <w:proofErr w:type="gramStart"/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一</w:t>
      </w:r>
      <w:proofErr w:type="gramEnd"/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)～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11月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30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9797F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(</w:t>
      </w:r>
      <w:r w:rsidR="006F5841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="00E9797F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)</w:t>
      </w:r>
      <w:r w:rsidR="00E9797F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於</w:t>
      </w:r>
      <w:r w:rsidR="006F584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新北市政府公民參與網路投票系統</w:t>
      </w:r>
      <w:r w:rsidR="000956C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(</w:t>
      </w:r>
      <w:r w:rsidR="000956C1" w:rsidRPr="003B200E">
        <w:rPr>
          <w:rFonts w:ascii="標楷體" w:eastAsia="標楷體" w:hAnsi="標楷體"/>
          <w:color w:val="000000" w:themeColor="text1"/>
          <w:sz w:val="28"/>
          <w:szCs w:val="24"/>
        </w:rPr>
        <w:t>https://www.vote.ntpc.gov.tw/</w:t>
      </w:r>
      <w:r w:rsidR="000956C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)</w:t>
      </w:r>
      <w:proofErr w:type="gramStart"/>
      <w:r w:rsidR="006F584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辦理線上投票</w:t>
      </w:r>
      <w:proofErr w:type="gramEnd"/>
      <w:r w:rsidR="00C801B0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，民眾皆可於期間內</w:t>
      </w:r>
      <w:r w:rsidR="00E9797F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，選出喜歡的提案。</w:t>
      </w:r>
    </w:p>
    <w:p w:rsidR="00C308E1" w:rsidRPr="003B200E" w:rsidRDefault="0091022C" w:rsidP="00964712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公</w:t>
      </w:r>
      <w:r w:rsidR="001B5C59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告</w:t>
      </w: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結果</w:t>
      </w:r>
    </w:p>
    <w:p w:rsidR="009E1827" w:rsidRPr="003B200E" w:rsidRDefault="00087EA0" w:rsidP="00A107EA">
      <w:pPr>
        <w:widowControl/>
        <w:spacing w:line="38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</w:t>
      </w:r>
      <w:r w:rsidR="00EF705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2F273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預計於1</w:t>
      </w:r>
      <w:r w:rsidR="00BC3F96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10</w:t>
      </w:r>
      <w:r w:rsidR="002F273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年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11</w:t>
      </w:r>
      <w:r w:rsidR="002F273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月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30</w:t>
      </w:r>
      <w:r w:rsidR="00BC3F96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日(二)</w:t>
      </w:r>
      <w:r w:rsidR="002F2737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，</w:t>
      </w:r>
      <w:r w:rsidR="00FA1AA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投票結束後</w:t>
      </w:r>
      <w:r w:rsidR="00BC3F96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立即於投票網站公布，並於隔日同步於本</w:t>
      </w:r>
      <w:proofErr w:type="gramStart"/>
      <w:r w:rsidR="00BC3F96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館官網公告</w:t>
      </w:r>
      <w:proofErr w:type="gramEnd"/>
      <w:r w:rsidR="00A107E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入選前10件票數最多之提案。</w:t>
      </w:r>
    </w:p>
    <w:p w:rsidR="0067406A" w:rsidRPr="003B200E" w:rsidRDefault="0067406A" w:rsidP="00964712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執行</w:t>
      </w:r>
      <w:r w:rsidR="00051BB6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提案</w:t>
      </w:r>
    </w:p>
    <w:p w:rsidR="001418E9" w:rsidRPr="003B200E" w:rsidRDefault="001418E9" w:rsidP="007A6E01">
      <w:pPr>
        <w:pStyle w:val="a3"/>
        <w:widowControl/>
        <w:spacing w:line="380" w:lineRule="exact"/>
        <w:ind w:leftChars="-113" w:left="849" w:hangingChars="400" w:hanging="1120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</w:t>
      </w:r>
      <w:r w:rsidR="00087EA0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F64306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="00EF705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2B500B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預計於1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11</w:t>
      </w:r>
      <w:r w:rsidR="002B500B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年</w:t>
      </w:r>
      <w:r w:rsidR="002B500B" w:rsidRPr="003B200E">
        <w:rPr>
          <w:rFonts w:ascii="標楷體" w:eastAsia="標楷體" w:hAnsi="標楷體"/>
          <w:color w:val="000000" w:themeColor="text1"/>
          <w:sz w:val="28"/>
          <w:szCs w:val="24"/>
        </w:rPr>
        <w:t>，</w:t>
      </w:r>
      <w:r w:rsidR="006A64C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提案</w:t>
      </w:r>
      <w:r w:rsidR="00635946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經</w:t>
      </w:r>
      <w:r w:rsidR="00635946" w:rsidRPr="003B200E">
        <w:rPr>
          <w:rFonts w:ascii="標楷體" w:eastAsia="標楷體" w:hAnsi="標楷體"/>
          <w:color w:val="000000" w:themeColor="text1"/>
          <w:sz w:val="28"/>
          <w:szCs w:val="24"/>
        </w:rPr>
        <w:t>與提案人研討確認後，</w:t>
      </w:r>
      <w:r w:rsidR="006A64C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由</w:t>
      </w:r>
      <w:r w:rsidR="002B500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總</w:t>
      </w: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館</w:t>
      </w:r>
      <w:r w:rsidR="006A64C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負責</w:t>
      </w:r>
      <w:r w:rsidR="00A8271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執行</w:t>
      </w:r>
      <w:r w:rsidR="00D0361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  <w:r w:rsidR="00325624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將</w:t>
      </w:r>
      <w:r w:rsidR="00FA1AA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執行前3</w:t>
      </w:r>
      <w:r w:rsidR="003F7A0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件</w:t>
      </w:r>
      <w:r w:rsidR="00325624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票數最多</w:t>
      </w:r>
      <w:r w:rsidR="00FA1AA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之提案，其餘</w:t>
      </w:r>
      <w:r w:rsidR="006809A3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提案</w:t>
      </w:r>
      <w:r w:rsidR="00FA1AA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將</w:t>
      </w:r>
      <w:r w:rsidR="000A7C5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公</w:t>
      </w:r>
      <w:r w:rsidR="00377E5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布</w:t>
      </w:r>
      <w:r w:rsidR="000A7C5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於本</w:t>
      </w:r>
      <w:proofErr w:type="gramStart"/>
      <w:r w:rsidR="000A7C5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館官網</w:t>
      </w:r>
      <w:r w:rsidR="008473C9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等</w:t>
      </w:r>
      <w:proofErr w:type="gramEnd"/>
      <w:r w:rsidR="00325624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公開</w:t>
      </w:r>
      <w:r w:rsidR="000A7C5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展示。</w:t>
      </w:r>
    </w:p>
    <w:p w:rsidR="001418E9" w:rsidRPr="003B200E" w:rsidRDefault="0048664D" w:rsidP="00964712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經費分配</w:t>
      </w:r>
    </w:p>
    <w:p w:rsidR="00087EA0" w:rsidRPr="003B200E" w:rsidRDefault="00087EA0" w:rsidP="0035303A">
      <w:pPr>
        <w:widowControl/>
        <w:spacing w:line="38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</w:t>
      </w:r>
      <w:r w:rsidR="00EF705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C17C9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本案總經費</w:t>
      </w:r>
      <w:r w:rsidR="000226C9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為</w:t>
      </w:r>
      <w:r w:rsidR="006809A3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3</w:t>
      </w:r>
      <w:r w:rsidR="00CF50FB"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5</w:t>
      </w:r>
      <w:r w:rsidR="000226C9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萬元</w:t>
      </w:r>
      <w:r w:rsidR="000226C9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整，</w:t>
      </w:r>
      <w:r w:rsidR="00CF50F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執行經費共3</w:t>
      </w:r>
      <w:r w:rsidR="00CF50FB" w:rsidRPr="003B200E">
        <w:rPr>
          <w:rFonts w:ascii="標楷體" w:eastAsia="標楷體" w:hAnsi="標楷體"/>
          <w:color w:val="000000" w:themeColor="text1"/>
          <w:sz w:val="28"/>
          <w:szCs w:val="24"/>
        </w:rPr>
        <w:t>0</w:t>
      </w:r>
      <w:r w:rsidR="00CF50FB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萬</w:t>
      </w:r>
      <w:r w:rsidR="00CF50FB" w:rsidRPr="003B200E">
        <w:rPr>
          <w:rFonts w:ascii="標楷體" w:eastAsia="標楷體" w:hAnsi="標楷體"/>
          <w:color w:val="000000" w:themeColor="text1"/>
          <w:sz w:val="28"/>
          <w:szCs w:val="24"/>
        </w:rPr>
        <w:t>元整，</w:t>
      </w:r>
      <w:r w:rsidR="00377E5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每案執行</w:t>
      </w:r>
      <w:r w:rsidR="00456CB2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經費上限為</w:t>
      </w:r>
      <w:r w:rsidR="00377E51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10萬元</w:t>
      </w:r>
      <w:r w:rsidR="00377E51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  <w:r w:rsidR="000226C9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實際經費分配</w:t>
      </w:r>
      <w:r w:rsidR="00C17C9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狀況，</w:t>
      </w:r>
      <w:r w:rsidR="000226C9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視</w:t>
      </w:r>
      <w:r w:rsidR="00C17C9A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個別</w:t>
      </w:r>
      <w:r w:rsidR="000226C9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提案內容</w:t>
      </w:r>
      <w:r w:rsidR="00E9797F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而定</w:t>
      </w:r>
      <w:r w:rsidR="00CF50FB" w:rsidRPr="003B200E">
        <w:rPr>
          <w:rFonts w:ascii="標楷體" w:eastAsia="標楷體" w:hAnsi="標楷體"/>
          <w:color w:val="000000" w:themeColor="text1"/>
          <w:sz w:val="28"/>
          <w:szCs w:val="24"/>
        </w:rPr>
        <w:t>。</w:t>
      </w:r>
    </w:p>
    <w:p w:rsidR="008E7961" w:rsidRPr="003B200E" w:rsidRDefault="00AC1798" w:rsidP="006809A3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lastRenderedPageBreak/>
        <w:t>簡章</w:t>
      </w:r>
      <w:r w:rsidR="00392D25" w:rsidRPr="003B200E">
        <w:rPr>
          <w:rFonts w:ascii="標楷體" w:eastAsia="標楷體" w:hAnsi="標楷體" w:hint="eastAsia"/>
          <w:color w:val="000000" w:themeColor="text1"/>
          <w:sz w:val="28"/>
          <w:szCs w:val="24"/>
        </w:rPr>
        <w:t>未載明事項，將視情況適時增補。</w:t>
      </w:r>
    </w:p>
    <w:p w:rsidR="00717640" w:rsidRPr="003B200E" w:rsidRDefault="002F2737" w:rsidP="00717640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 w:line="380" w:lineRule="exact"/>
        <w:ind w:leftChars="0" w:left="0" w:firstLineChars="50" w:firstLine="140"/>
        <w:rPr>
          <w:rFonts w:ascii="標楷體" w:eastAsia="標楷體" w:hAnsi="標楷體"/>
          <w:b/>
          <w:color w:val="000000" w:themeColor="text1"/>
          <w:szCs w:val="28"/>
        </w:rPr>
      </w:pPr>
      <w:r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洽</w:t>
      </w:r>
      <w:r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詢電話</w:t>
      </w:r>
      <w:r w:rsidR="00900E73" w:rsidRPr="003B200E">
        <w:rPr>
          <w:rFonts w:ascii="新細明體" w:hAnsi="新細明體" w:hint="eastAsia"/>
          <w:b/>
          <w:color w:val="000000" w:themeColor="text1"/>
          <w:sz w:val="28"/>
          <w:szCs w:val="24"/>
        </w:rPr>
        <w:t>：</w:t>
      </w:r>
      <w:r w:rsidR="00EC182E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(02)2953-7868</w:t>
      </w:r>
      <w:r w:rsidR="006809A3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分機8</w:t>
      </w:r>
      <w:r w:rsidR="00052F90" w:rsidRPr="003B200E">
        <w:rPr>
          <w:rFonts w:ascii="標楷體" w:eastAsia="標楷體" w:hAnsi="標楷體"/>
          <w:b/>
          <w:color w:val="000000" w:themeColor="text1"/>
          <w:sz w:val="28"/>
          <w:szCs w:val="24"/>
        </w:rPr>
        <w:t>00</w:t>
      </w:r>
      <w:r w:rsidR="00023287" w:rsidRPr="003B200E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5</w:t>
      </w:r>
    </w:p>
    <w:p w:rsidR="008C7432" w:rsidRPr="003B200E" w:rsidRDefault="004B2995" w:rsidP="004B2995">
      <w:pPr>
        <w:widowControl/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</w:pPr>
      <w:r w:rsidRPr="003B200E">
        <w:rPr>
          <w:rFonts w:ascii="標楷體" w:eastAsia="標楷體" w:hAnsi="標楷體"/>
          <w:b/>
          <w:color w:val="000000" w:themeColor="text1"/>
          <w:sz w:val="30"/>
          <w:szCs w:val="30"/>
        </w:rPr>
        <w:br w:type="page"/>
      </w:r>
    </w:p>
    <w:p w:rsidR="00964712" w:rsidRPr="003B200E" w:rsidRDefault="004B2995" w:rsidP="004B2995">
      <w:pPr>
        <w:pStyle w:val="a3"/>
        <w:widowControl/>
        <w:snapToGrid w:val="0"/>
        <w:spacing w:beforeLines="50" w:before="180" w:afterLines="50" w:after="180" w:line="380" w:lineRule="exact"/>
        <w:ind w:leftChars="0" w:left="140" w:firstLineChars="300" w:firstLine="840"/>
        <w:rPr>
          <w:rFonts w:ascii="標楷體" w:eastAsia="標楷體" w:hAnsi="標楷體"/>
          <w:b/>
          <w:color w:val="000000" w:themeColor="text1"/>
          <w:szCs w:val="28"/>
        </w:rPr>
      </w:pPr>
      <w:r w:rsidRPr="003B200E">
        <w:rPr>
          <w:rFonts w:ascii="微軟正黑體" w:eastAsia="微軟正黑體" w:hAnsi="微軟正黑體" w:hint="eastAsia"/>
          <w:b/>
          <w:color w:val="000000" w:themeColor="text1"/>
          <w:sz w:val="28"/>
          <w:szCs w:val="24"/>
        </w:rPr>
        <w:lastRenderedPageBreak/>
        <w:t>【附件一】1</w:t>
      </w:r>
      <w:r w:rsidRPr="003B200E">
        <w:rPr>
          <w:rFonts w:ascii="微軟正黑體" w:eastAsia="微軟正黑體" w:hAnsi="微軟正黑體"/>
          <w:b/>
          <w:color w:val="000000" w:themeColor="text1"/>
          <w:sz w:val="28"/>
          <w:szCs w:val="24"/>
        </w:rPr>
        <w:t>10</w:t>
      </w:r>
      <w:r w:rsidRPr="003B200E">
        <w:rPr>
          <w:rFonts w:ascii="微軟正黑體" w:eastAsia="微軟正黑體" w:hAnsi="微軟正黑體" w:hint="eastAsia"/>
          <w:b/>
          <w:color w:val="000000" w:themeColor="text1"/>
          <w:sz w:val="28"/>
          <w:szCs w:val="24"/>
        </w:rPr>
        <w:t>年【圖書館ONLINE 參與式預算】提案表</w:t>
      </w:r>
    </w:p>
    <w:p w:rsidR="00964712" w:rsidRPr="003B200E" w:rsidRDefault="00964712" w:rsidP="00964712">
      <w:pPr>
        <w:snapToGrid w:val="0"/>
        <w:spacing w:beforeLines="50" w:before="180"/>
        <w:jc w:val="center"/>
        <w:rPr>
          <w:rFonts w:ascii="Adobe 繁黑體 Std B" w:eastAsia="Adobe 繁黑體 Std B" w:hAnsi="Adobe 繁黑體 Std B"/>
          <w:b/>
          <w:color w:val="000000" w:themeColor="text1"/>
          <w:sz w:val="4"/>
          <w:szCs w:val="28"/>
        </w:rPr>
      </w:pPr>
    </w:p>
    <w:p w:rsidR="00964712" w:rsidRPr="003B200E" w:rsidRDefault="004B2995" w:rsidP="00964712">
      <w:pPr>
        <w:snapToGrid w:val="0"/>
        <w:spacing w:beforeLines="50" w:before="180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3B200E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202</w:t>
      </w:r>
      <w:r w:rsidRPr="003B200E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1</w:t>
      </w:r>
      <w:r w:rsidR="00FE4042" w:rsidRPr="003B200E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「</w:t>
      </w:r>
      <w:r w:rsidRPr="003B200E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圖書館ONLINE</w:t>
      </w:r>
      <w:r w:rsidR="00BA499E" w:rsidRPr="003B200E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參與式預算</w:t>
      </w:r>
      <w:r w:rsidR="00FE4042" w:rsidRPr="003B200E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」</w:t>
      </w:r>
    </w:p>
    <w:p w:rsidR="00964712" w:rsidRPr="003B200E" w:rsidRDefault="00964712" w:rsidP="00964712">
      <w:pPr>
        <w:snapToGrid w:val="0"/>
        <w:spacing w:beforeLines="50" w:before="18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28"/>
        </w:rPr>
      </w:pPr>
      <w:r w:rsidRPr="003B200E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~我的提案表~</w:t>
      </w:r>
    </w:p>
    <w:tbl>
      <w:tblPr>
        <w:tblW w:w="6053" w:type="pct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124"/>
        <w:gridCol w:w="468"/>
        <w:gridCol w:w="442"/>
        <w:gridCol w:w="912"/>
        <w:gridCol w:w="418"/>
        <w:gridCol w:w="494"/>
        <w:gridCol w:w="912"/>
        <w:gridCol w:w="1962"/>
      </w:tblGrid>
      <w:tr w:rsidR="003B200E" w:rsidRPr="003B200E" w:rsidTr="007C71DC">
        <w:trPr>
          <w:trHeight w:val="1020"/>
        </w:trPr>
        <w:tc>
          <w:tcPr>
            <w:tcW w:w="113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124F74" w:rsidRPr="003B200E" w:rsidRDefault="00124F74" w:rsidP="0068288B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提案</w:t>
            </w:r>
            <w:r w:rsidR="0068288B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人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/團體名稱</w:t>
            </w:r>
          </w:p>
        </w:tc>
        <w:tc>
          <w:tcPr>
            <w:tcW w:w="3866" w:type="pct"/>
            <w:gridSpan w:val="8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24F74" w:rsidRPr="003B200E" w:rsidRDefault="00124F74" w:rsidP="00C547C8">
            <w:pPr>
              <w:spacing w:line="276" w:lineRule="auto"/>
              <w:ind w:firstLineChars="50" w:firstLine="1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200E">
              <w:rPr>
                <w:rFonts w:ascii="標楷體" w:eastAsia="標楷體" w:hAnsi="標楷體" w:cs="Arial" w:hint="eastAsia"/>
                <w:color w:val="000000" w:themeColor="text1"/>
                <w:sz w:val="22"/>
                <w:szCs w:val="24"/>
              </w:rPr>
              <w:t>（</w:t>
            </w:r>
            <w:r w:rsidR="009824D8" w:rsidRPr="003B200E">
              <w:rPr>
                <w:rFonts w:ascii="標楷體" w:eastAsia="標楷體" w:hAnsi="標楷體" w:cs="Arial" w:hint="eastAsia"/>
                <w:color w:val="000000" w:themeColor="text1"/>
                <w:sz w:val="22"/>
                <w:szCs w:val="24"/>
              </w:rPr>
              <w:t>※</w:t>
            </w: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後續宣傳與票選將會以此單位/團體名稱為公告依據）</w:t>
            </w:r>
          </w:p>
        </w:tc>
      </w:tr>
      <w:tr w:rsidR="003B200E" w:rsidRPr="003B200E" w:rsidTr="007C71DC">
        <w:trPr>
          <w:trHeight w:val="1020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124F74" w:rsidRPr="003B200E" w:rsidRDefault="00124F74" w:rsidP="00044965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提案名稱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24F74" w:rsidRPr="003B200E" w:rsidRDefault="00124F74" w:rsidP="00C547C8">
            <w:pPr>
              <w:tabs>
                <w:tab w:val="left" w:pos="3194"/>
              </w:tabs>
              <w:spacing w:line="276" w:lineRule="auto"/>
              <w:ind w:firstLineChars="50" w:firstLine="1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="009824D8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※</w:t>
            </w: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後續宣傳與票選將會以此名稱為公告依據）</w:t>
            </w:r>
          </w:p>
        </w:tc>
      </w:tr>
      <w:tr w:rsidR="003B200E" w:rsidRPr="003B200E" w:rsidTr="0068288B">
        <w:trPr>
          <w:trHeight w:val="1134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621378" w:rsidRPr="003B200E" w:rsidRDefault="00621378" w:rsidP="00621378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提案</w:t>
            </w:r>
            <w:r w:rsidR="00BA499E"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主</w:t>
            </w:r>
            <w:r w:rsidR="00BA499E" w:rsidRPr="003B200E">
              <w:rPr>
                <w:rFonts w:ascii="微軟正黑體" w:eastAsia="微軟正黑體" w:hAnsi="微軟正黑體"/>
                <w:b/>
                <w:color w:val="000000" w:themeColor="text1"/>
              </w:rPr>
              <w:t>要</w:t>
            </w:r>
            <w:r w:rsidR="00E37CE6"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針</w:t>
            </w:r>
            <w:r w:rsidR="00E37CE6" w:rsidRPr="003B200E">
              <w:rPr>
                <w:rFonts w:ascii="微軟正黑體" w:eastAsia="微軟正黑體" w:hAnsi="微軟正黑體"/>
                <w:b/>
                <w:color w:val="000000" w:themeColor="text1"/>
              </w:rPr>
              <w:t>對</w:t>
            </w:r>
            <w:r w:rsidR="00BA499E" w:rsidRPr="003B200E">
              <w:rPr>
                <w:rFonts w:ascii="微軟正黑體" w:eastAsia="微軟正黑體" w:hAnsi="微軟正黑體"/>
                <w:b/>
                <w:color w:val="000000" w:themeColor="text1"/>
              </w:rPr>
              <w:t>對象</w:t>
            </w:r>
          </w:p>
          <w:p w:rsidR="00124F74" w:rsidRPr="003B200E" w:rsidRDefault="00124F74" w:rsidP="00621378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(</w:t>
            </w:r>
            <w:r w:rsidR="00BA499E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請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勾選)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378" w:rsidRPr="003B200E" w:rsidRDefault="00BA499E" w:rsidP="00621378">
            <w:pPr>
              <w:tabs>
                <w:tab w:val="left" w:pos="6120"/>
              </w:tabs>
              <w:snapToGrid w:val="0"/>
              <w:spacing w:line="276" w:lineRule="auto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嬰</w:t>
            </w:r>
            <w:r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幼兒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621378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="00621378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兒</w:t>
            </w:r>
            <w:r w:rsidR="00621378"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童</w:t>
            </w:r>
            <w:r w:rsidR="00621378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124F74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親</w:t>
            </w:r>
            <w:r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子</w:t>
            </w:r>
            <w:r w:rsidR="00124F74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124F74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青</w:t>
            </w:r>
            <w:r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少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年</w:t>
            </w:r>
            <w:r w:rsidR="00124F74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成人 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新</w:t>
            </w:r>
            <w:r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住民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原</w:t>
            </w:r>
            <w:r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住民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="00621378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樂</w:t>
            </w:r>
            <w:r w:rsidR="00621378"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齡</w:t>
            </w:r>
          </w:p>
          <w:p w:rsidR="00124F74" w:rsidRPr="003B200E" w:rsidRDefault="00621378" w:rsidP="00621378">
            <w:pPr>
              <w:tabs>
                <w:tab w:val="left" w:pos="6120"/>
              </w:tabs>
              <w:snapToGrid w:val="0"/>
              <w:spacing w:line="276" w:lineRule="auto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="00124F74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其他</w:t>
            </w:r>
            <w:r w:rsidR="00124F74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u w:val="single"/>
              </w:rPr>
              <w:t xml:space="preserve">             </w:t>
            </w:r>
            <w:r w:rsidRPr="003B200E">
              <w:rPr>
                <w:rFonts w:ascii="微軟正黑體" w:eastAsia="微軟正黑體" w:hAnsi="微軟正黑體"/>
                <w:b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C547C8" w:rsidRPr="003B200E">
              <w:rPr>
                <w:rFonts w:ascii="微軟正黑體" w:eastAsia="微軟正黑體" w:hAnsi="微軟正黑體"/>
                <w:b/>
                <w:color w:val="000000" w:themeColor="text1"/>
                <w:sz w:val="22"/>
                <w:u w:val="single"/>
              </w:rPr>
              <w:t xml:space="preserve">  </w:t>
            </w:r>
            <w:r w:rsidRPr="003B200E">
              <w:rPr>
                <w:rFonts w:ascii="微軟正黑體" w:eastAsia="微軟正黑體" w:hAnsi="微軟正黑體"/>
                <w:b/>
                <w:color w:val="000000" w:themeColor="text1"/>
                <w:sz w:val="22"/>
                <w:u w:val="single"/>
              </w:rPr>
              <w:t xml:space="preserve">  </w:t>
            </w:r>
          </w:p>
        </w:tc>
      </w:tr>
      <w:tr w:rsidR="003B200E" w:rsidRPr="003B200E" w:rsidTr="0068288B">
        <w:trPr>
          <w:trHeight w:val="828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BA499E" w:rsidRPr="003B200E" w:rsidRDefault="000246B0" w:rsidP="00BA499E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提案</w:t>
            </w:r>
            <w:r w:rsidR="00BA499E"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類別(勾選)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499E" w:rsidRPr="003B200E" w:rsidRDefault="00BA499E" w:rsidP="00C547C8">
            <w:pPr>
              <w:tabs>
                <w:tab w:val="left" w:pos="6120"/>
              </w:tabs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館藏</w:t>
            </w:r>
            <w:r w:rsidR="001B3543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資</w:t>
            </w:r>
            <w:r w:rsidR="001B3543"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源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="00C547C8"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閱讀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活動 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服務 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sym w:font="Wingdings 2" w:char="F0A3"/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其他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u w:val="single"/>
              </w:rPr>
              <w:t xml:space="preserve">             </w:t>
            </w:r>
            <w:r w:rsidR="001B3543"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="00C547C8"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="001B3543" w:rsidRPr="003B200E">
              <w:rPr>
                <w:rFonts w:ascii="微軟正黑體" w:eastAsia="微軟正黑體" w:hAnsi="微軟正黑體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3B200E" w:rsidRPr="003B200E" w:rsidTr="00445438">
        <w:trPr>
          <w:trHeight w:val="2835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124F74" w:rsidRPr="003B200E" w:rsidRDefault="00B63B90" w:rsidP="00044965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提案</w:t>
            </w:r>
            <w:r w:rsidR="00124F74"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點子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F74" w:rsidRPr="003B200E" w:rsidRDefault="00124F74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="009824D8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※發</w:t>
            </w:r>
            <w:r w:rsidR="009824D8" w:rsidRPr="003B200E">
              <w:rPr>
                <w:rFonts w:ascii="標楷體" w:eastAsia="標楷體" w:hAnsi="標楷體"/>
                <w:color w:val="000000" w:themeColor="text1"/>
                <w:sz w:val="22"/>
              </w:rPr>
              <w:t>揮創意，</w:t>
            </w:r>
            <w:r w:rsidRPr="003B200E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敘述</w:t>
            </w: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對於總館的</w:t>
            </w:r>
            <w:r w:rsidR="00B904A0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閱</w:t>
            </w:r>
            <w:r w:rsidR="00B904A0" w:rsidRPr="003B200E">
              <w:rPr>
                <w:rFonts w:ascii="標楷體" w:eastAsia="標楷體" w:hAnsi="標楷體"/>
                <w:color w:val="000000" w:themeColor="text1"/>
                <w:sz w:val="22"/>
              </w:rPr>
              <w:t>讀</w:t>
            </w: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點子、</w:t>
            </w:r>
            <w:r w:rsidR="009824D8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建</w:t>
            </w:r>
            <w:r w:rsidR="009824D8" w:rsidRPr="003B200E">
              <w:rPr>
                <w:rFonts w:ascii="標楷體" w:eastAsia="標楷體" w:hAnsi="標楷體"/>
                <w:color w:val="000000" w:themeColor="text1"/>
                <w:sz w:val="22"/>
              </w:rPr>
              <w:t>議或</w:t>
            </w: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想做的事）</w:t>
            </w:r>
          </w:p>
        </w:tc>
      </w:tr>
      <w:tr w:rsidR="003B200E" w:rsidRPr="003B200E" w:rsidTr="00445438">
        <w:trPr>
          <w:trHeight w:val="5386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如何執行</w:t>
            </w:r>
            <w:r w:rsidR="00B63B90"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提案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24D8" w:rsidRPr="003B200E" w:rsidRDefault="009824D8" w:rsidP="00CF50FB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（※</w:t>
            </w:r>
            <w:r w:rsidRPr="003B200E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敘述</w:t>
            </w:r>
            <w:r w:rsidR="0086625C" w:rsidRPr="003B200E">
              <w:rPr>
                <w:rFonts w:ascii="標楷體" w:eastAsia="標楷體" w:hAnsi="標楷體"/>
                <w:color w:val="000000" w:themeColor="text1"/>
                <w:sz w:val="22"/>
              </w:rPr>
              <w:t>提</w:t>
            </w:r>
            <w:r w:rsidR="0086625C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案</w:t>
            </w:r>
            <w:r w:rsidR="0086625C" w:rsidRPr="003B200E">
              <w:rPr>
                <w:rFonts w:ascii="標楷體" w:eastAsia="標楷體" w:hAnsi="標楷體"/>
                <w:color w:val="000000" w:themeColor="text1"/>
                <w:sz w:val="22"/>
              </w:rPr>
              <w:t>的</w:t>
            </w:r>
            <w:r w:rsidR="00CF50FB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實</w:t>
            </w:r>
            <w:r w:rsidR="00CF50FB" w:rsidRPr="003B200E">
              <w:rPr>
                <w:rFonts w:ascii="標楷體" w:eastAsia="標楷體" w:hAnsi="標楷體"/>
                <w:color w:val="000000" w:themeColor="text1"/>
                <w:sz w:val="22"/>
              </w:rPr>
              <w:t>際</w:t>
            </w:r>
            <w:r w:rsidR="0086625C" w:rsidRPr="003B200E">
              <w:rPr>
                <w:rFonts w:ascii="標楷體" w:eastAsia="標楷體" w:hAnsi="標楷體"/>
                <w:color w:val="000000" w:themeColor="text1"/>
                <w:sz w:val="22"/>
              </w:rPr>
              <w:t>辦理方式</w:t>
            </w: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3B200E" w:rsidRPr="003B200E" w:rsidTr="00445438">
        <w:trPr>
          <w:trHeight w:val="2835"/>
        </w:trPr>
        <w:tc>
          <w:tcPr>
            <w:tcW w:w="11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B63B90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lastRenderedPageBreak/>
              <w:t>提案</w:t>
            </w:r>
            <w:r w:rsidR="009824D8"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預期成效</w:t>
            </w:r>
          </w:p>
        </w:tc>
        <w:tc>
          <w:tcPr>
            <w:tcW w:w="3866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028E" w:rsidRPr="003B200E" w:rsidRDefault="009824D8" w:rsidP="00DE1DF6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="008E1DD9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※請敘述此提</w:t>
            </w:r>
            <w:r w:rsidR="008E1DD9" w:rsidRPr="003B200E">
              <w:rPr>
                <w:rFonts w:ascii="標楷體" w:eastAsia="標楷體" w:hAnsi="標楷體"/>
                <w:color w:val="000000" w:themeColor="text1"/>
                <w:sz w:val="22"/>
              </w:rPr>
              <w:t>案</w:t>
            </w:r>
            <w:r w:rsidR="008E1DD9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預</w:t>
            </w:r>
            <w:r w:rsidR="008E1DD9" w:rsidRPr="003B200E">
              <w:rPr>
                <w:rFonts w:ascii="標楷體" w:eastAsia="標楷體" w:hAnsi="標楷體"/>
                <w:color w:val="000000" w:themeColor="text1"/>
                <w:sz w:val="22"/>
              </w:rPr>
              <w:t>期</w:t>
            </w:r>
            <w:r w:rsidR="00E37CE6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帶</w:t>
            </w:r>
            <w:r w:rsidR="00E37CE6" w:rsidRPr="003B200E">
              <w:rPr>
                <w:rFonts w:ascii="標楷體" w:eastAsia="標楷體" w:hAnsi="標楷體"/>
                <w:color w:val="000000" w:themeColor="text1"/>
                <w:sz w:val="22"/>
              </w:rPr>
              <w:t>來</w:t>
            </w:r>
            <w:r w:rsidR="008E1DD9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的閱</w:t>
            </w:r>
            <w:r w:rsidR="008E1DD9" w:rsidRPr="003B200E">
              <w:rPr>
                <w:rFonts w:ascii="標楷體" w:eastAsia="標楷體" w:hAnsi="標楷體"/>
                <w:color w:val="000000" w:themeColor="text1"/>
                <w:sz w:val="22"/>
              </w:rPr>
              <w:t>讀</w:t>
            </w:r>
            <w:r w:rsidR="00DE1DF6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效</w:t>
            </w:r>
            <w:r w:rsidR="008E1DD9" w:rsidRPr="003B200E">
              <w:rPr>
                <w:rFonts w:ascii="標楷體" w:eastAsia="標楷體" w:hAnsi="標楷體" w:hint="eastAsia"/>
                <w:color w:val="000000" w:themeColor="text1"/>
                <w:sz w:val="22"/>
              </w:rPr>
              <w:t>果</w:t>
            </w:r>
            <w:r w:rsidRPr="003B200E">
              <w:rPr>
                <w:rFonts w:ascii="標楷體" w:eastAsia="標楷體" w:hAnsi="標楷體"/>
                <w:color w:val="000000" w:themeColor="text1"/>
                <w:sz w:val="22"/>
              </w:rPr>
              <w:t>）</w:t>
            </w:r>
          </w:p>
        </w:tc>
      </w:tr>
      <w:tr w:rsidR="003B200E" w:rsidRPr="003B200E" w:rsidTr="0068288B">
        <w:trPr>
          <w:trHeight w:val="567"/>
        </w:trPr>
        <w:tc>
          <w:tcPr>
            <w:tcW w:w="11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8E1DD9" w:rsidRPr="003B200E" w:rsidRDefault="00E9797F" w:rsidP="008E1DD9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提案</w:t>
            </w:r>
            <w:r w:rsidR="008E1DD9"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經費</w:t>
            </w:r>
          </w:p>
          <w:p w:rsidR="008E1DD9" w:rsidRPr="003B200E" w:rsidRDefault="008E1DD9" w:rsidP="008E1DD9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使用規劃</w:t>
            </w:r>
          </w:p>
          <w:p w:rsidR="009824D8" w:rsidRPr="003B200E" w:rsidRDefault="008E1DD9" w:rsidP="008E1DD9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(單位：新臺幣)</w:t>
            </w:r>
          </w:p>
        </w:tc>
        <w:tc>
          <w:tcPr>
            <w:tcW w:w="10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0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</w:rPr>
              <w:t>項目</w:t>
            </w:r>
          </w:p>
        </w:tc>
        <w:tc>
          <w:tcPr>
            <w:tcW w:w="45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3B200E" w:rsidRDefault="009824D8" w:rsidP="009824D8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</w:rPr>
              <w:t>數量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3B200E" w:rsidRDefault="009824D8" w:rsidP="009824D8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</w:rPr>
              <w:t>單位</w:t>
            </w:r>
          </w:p>
        </w:tc>
        <w:tc>
          <w:tcPr>
            <w:tcW w:w="45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3B200E" w:rsidRDefault="009824D8" w:rsidP="009824D8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</w:rPr>
              <w:t>單價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3B200E" w:rsidRDefault="009824D8" w:rsidP="009824D8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</w:rPr>
              <w:t>總價</w:t>
            </w:r>
          </w:p>
        </w:tc>
        <w:tc>
          <w:tcPr>
            <w:tcW w:w="9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D8" w:rsidRPr="003B200E" w:rsidRDefault="009824D8" w:rsidP="009824D8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</w:rPr>
              <w:t>備註</w:t>
            </w:r>
          </w:p>
        </w:tc>
      </w:tr>
      <w:tr w:rsidR="003B200E" w:rsidRPr="003B200E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3B200E" w:rsidRPr="003B200E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3B200E" w:rsidRPr="003B200E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3B200E" w:rsidRPr="003B200E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3B200E" w:rsidRPr="003B200E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0B4327" w:rsidRPr="003B200E" w:rsidRDefault="000B4327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3B200E" w:rsidRPr="003B200E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0B4327" w:rsidRPr="003B200E" w:rsidRDefault="000B4327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3B200E" w:rsidRPr="003B200E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0B4327" w:rsidRPr="003B200E" w:rsidRDefault="000B4327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4327" w:rsidRPr="003B200E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3B200E" w:rsidRPr="003B200E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3B200E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3B200E" w:rsidRPr="003B200E" w:rsidTr="000C7396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D8" w:rsidRPr="003B200E" w:rsidRDefault="009824D8" w:rsidP="000C7396">
            <w:pPr>
              <w:tabs>
                <w:tab w:val="left" w:pos="6120"/>
              </w:tabs>
              <w:snapToGrid w:val="0"/>
              <w:ind w:firstLineChars="1000" w:firstLine="2200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合計：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u w:val="single"/>
              </w:rPr>
              <w:t xml:space="preserve">                   </w:t>
            </w:r>
            <w:r w:rsidRPr="003B20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元</w:t>
            </w:r>
          </w:p>
        </w:tc>
      </w:tr>
      <w:tr w:rsidR="003B200E" w:rsidRPr="003B200E" w:rsidTr="00E010DA">
        <w:trPr>
          <w:trHeight w:val="680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E8EF"/>
            <w:vAlign w:val="center"/>
          </w:tcPr>
          <w:p w:rsidR="00E010DA" w:rsidRPr="003B200E" w:rsidRDefault="00E010DA" w:rsidP="00E010DA">
            <w:pPr>
              <w:widowControl/>
              <w:jc w:val="center"/>
              <w:rPr>
                <w:color w:val="000000" w:themeColor="text1"/>
              </w:rPr>
            </w:pPr>
            <w:r w:rsidRPr="003B200E">
              <w:rPr>
                <w:rFonts w:ascii="標楷體" w:eastAsia="標楷體" w:hAnsi="標楷體" w:hint="eastAsia"/>
                <w:b/>
                <w:color w:val="000000" w:themeColor="text1"/>
              </w:rPr>
              <w:t>提案人/團體聯絡資訊(</w:t>
            </w:r>
            <w:proofErr w:type="gramStart"/>
            <w:r w:rsidRPr="003B200E">
              <w:rPr>
                <w:rFonts w:ascii="標楷體" w:eastAsia="標楷體" w:hAnsi="標楷體" w:hint="eastAsia"/>
                <w:b/>
                <w:color w:val="000000" w:themeColor="text1"/>
              </w:rPr>
              <w:t>必填</w:t>
            </w:r>
            <w:proofErr w:type="gramEnd"/>
            <w:r w:rsidRPr="003B200E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</w:tr>
      <w:tr w:rsidR="003B200E" w:rsidRPr="003B200E" w:rsidTr="004A2EC7">
        <w:trPr>
          <w:trHeight w:val="680"/>
        </w:trPr>
        <w:tc>
          <w:tcPr>
            <w:tcW w:w="11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E8EF"/>
            <w:vAlign w:val="center"/>
          </w:tcPr>
          <w:p w:rsidR="007C71DC" w:rsidRPr="003B200E" w:rsidRDefault="007C71DC" w:rsidP="007C71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B200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提案人/團體</w:t>
            </w:r>
            <w:r w:rsidR="009824D8" w:rsidRPr="003B200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代表</w:t>
            </w:r>
          </w:p>
          <w:p w:rsidR="009824D8" w:rsidRPr="003B200E" w:rsidRDefault="009824D8" w:rsidP="007C71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B200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296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24D8" w:rsidRPr="003B200E" w:rsidRDefault="009824D8" w:rsidP="009824D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6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B200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性別</w:t>
            </w:r>
          </w:p>
        </w:tc>
        <w:tc>
          <w:tcPr>
            <w:tcW w:w="1684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24D8" w:rsidRPr="003B200E" w:rsidRDefault="009824D8" w:rsidP="007A7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200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</w:t>
            </w:r>
            <w:r w:rsidR="007A7325" w:rsidRPr="003B200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性 </w:t>
            </w:r>
            <w:r w:rsidRPr="003B200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□女</w:t>
            </w:r>
            <w:r w:rsidR="007A7325" w:rsidRPr="003B200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  □其他</w:t>
            </w:r>
          </w:p>
        </w:tc>
      </w:tr>
      <w:tr w:rsidR="003B200E" w:rsidRPr="003B200E" w:rsidTr="004A2EC7">
        <w:trPr>
          <w:trHeight w:val="680"/>
        </w:trPr>
        <w:tc>
          <w:tcPr>
            <w:tcW w:w="113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E8EF"/>
            <w:vAlign w:val="center"/>
          </w:tcPr>
          <w:p w:rsidR="001853F3" w:rsidRPr="003B200E" w:rsidRDefault="00F62267" w:rsidP="001853F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B200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新北市立圖書館</w:t>
            </w:r>
          </w:p>
          <w:p w:rsidR="009824D8" w:rsidRPr="003B200E" w:rsidRDefault="00F62267" w:rsidP="001853F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3B200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借閱證號</w:t>
            </w:r>
            <w:proofErr w:type="gramEnd"/>
            <w:r w:rsidR="00A34179" w:rsidRPr="003B200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4"/>
              </w:rPr>
              <w:t>(無</w:t>
            </w:r>
            <w:proofErr w:type="gramStart"/>
            <w:r w:rsidR="00A34179" w:rsidRPr="003B200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4"/>
              </w:rPr>
              <w:t>則免填</w:t>
            </w:r>
            <w:proofErr w:type="gramEnd"/>
            <w:r w:rsidR="00A34179" w:rsidRPr="003B200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24D8" w:rsidRPr="003B200E" w:rsidRDefault="009824D8" w:rsidP="009824D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B200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聯絡電話(手機)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24D8" w:rsidRPr="003B200E" w:rsidRDefault="009824D8" w:rsidP="009824D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B200E" w:rsidRPr="003B200E" w:rsidTr="004A2EC7">
        <w:trPr>
          <w:trHeight w:val="680"/>
        </w:trPr>
        <w:tc>
          <w:tcPr>
            <w:tcW w:w="113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DE8EF"/>
            <w:vAlign w:val="center"/>
          </w:tcPr>
          <w:p w:rsidR="009824D8" w:rsidRPr="003B200E" w:rsidRDefault="009824D8" w:rsidP="009824D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B200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866" w:type="pct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4D8" w:rsidRPr="003B200E" w:rsidRDefault="009824D8" w:rsidP="009824D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64712" w:rsidRPr="003B200E" w:rsidRDefault="00964712" w:rsidP="00124F74">
      <w:pPr>
        <w:rPr>
          <w:rFonts w:ascii="標楷體" w:eastAsia="標楷體" w:hAnsi="標楷體"/>
          <w:color w:val="000000" w:themeColor="text1"/>
        </w:rPr>
      </w:pPr>
      <w:r w:rsidRPr="003B200E">
        <w:rPr>
          <w:rFonts w:ascii="標楷體" w:eastAsia="標楷體" w:hAnsi="標楷體" w:hint="eastAsia"/>
          <w:color w:val="000000" w:themeColor="text1"/>
        </w:rPr>
        <w:t>◎提案</w:t>
      </w:r>
      <w:r w:rsidR="00664FB0" w:rsidRPr="003B200E">
        <w:rPr>
          <w:rFonts w:ascii="標楷體" w:eastAsia="標楷體" w:hAnsi="標楷體" w:hint="eastAsia"/>
          <w:color w:val="000000" w:themeColor="text1"/>
        </w:rPr>
        <w:t>表</w:t>
      </w:r>
      <w:r w:rsidR="008C7432" w:rsidRPr="003B200E">
        <w:rPr>
          <w:rFonts w:ascii="標楷體" w:eastAsia="標楷體" w:hAnsi="標楷體" w:hint="eastAsia"/>
          <w:color w:val="000000" w:themeColor="text1"/>
        </w:rPr>
        <w:t>格不夠可自行增加。</w:t>
      </w:r>
      <w:r w:rsidRPr="003B200E">
        <w:rPr>
          <w:rFonts w:ascii="標楷體" w:eastAsia="標楷體" w:hAnsi="標楷體" w:hint="eastAsia"/>
          <w:color w:val="000000" w:themeColor="text1"/>
        </w:rPr>
        <w:t>相關問題可洽詢：</w:t>
      </w:r>
      <w:r w:rsidRPr="003B200E">
        <w:rPr>
          <w:rFonts w:ascii="標楷體" w:eastAsia="標楷體" w:hAnsi="標楷體"/>
          <w:color w:val="000000" w:themeColor="text1"/>
        </w:rPr>
        <w:t>(02)2953-7868</w:t>
      </w:r>
      <w:r w:rsidRPr="003B200E">
        <w:rPr>
          <w:rFonts w:ascii="標楷體" w:eastAsia="標楷體" w:hAnsi="標楷體" w:hint="eastAsia"/>
          <w:color w:val="000000" w:themeColor="text1"/>
        </w:rPr>
        <w:t>分機</w:t>
      </w:r>
      <w:r w:rsidRPr="003B200E">
        <w:rPr>
          <w:rFonts w:ascii="標楷體" w:eastAsia="標楷體" w:hAnsi="標楷體"/>
          <w:color w:val="000000" w:themeColor="text1"/>
        </w:rPr>
        <w:t>80</w:t>
      </w:r>
      <w:r w:rsidR="007A3640" w:rsidRPr="003B200E">
        <w:rPr>
          <w:rFonts w:ascii="標楷體" w:eastAsia="標楷體" w:hAnsi="標楷體"/>
          <w:color w:val="000000" w:themeColor="text1"/>
        </w:rPr>
        <w:t>0</w:t>
      </w:r>
      <w:r w:rsidR="00023287" w:rsidRPr="003B200E">
        <w:rPr>
          <w:rFonts w:ascii="標楷體" w:eastAsia="標楷體" w:hAnsi="標楷體" w:hint="eastAsia"/>
          <w:color w:val="000000" w:themeColor="text1"/>
        </w:rPr>
        <w:t>5</w:t>
      </w:r>
    </w:p>
    <w:sectPr w:rsidR="00964712" w:rsidRPr="003B200E" w:rsidSect="003015C9">
      <w:footerReference w:type="default" r:id="rId8"/>
      <w:pgSz w:w="11906" w:h="16838"/>
      <w:pgMar w:top="709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3D" w:rsidRDefault="0025033D" w:rsidP="00BE0708">
      <w:r>
        <w:separator/>
      </w:r>
    </w:p>
  </w:endnote>
  <w:endnote w:type="continuationSeparator" w:id="0">
    <w:p w:rsidR="0025033D" w:rsidRDefault="0025033D" w:rsidP="00B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Arial Unicode MS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168937"/>
      <w:docPartObj>
        <w:docPartGallery w:val="Page Numbers (Bottom of Page)"/>
        <w:docPartUnique/>
      </w:docPartObj>
    </w:sdtPr>
    <w:sdtEndPr/>
    <w:sdtContent>
      <w:p w:rsidR="00BE0708" w:rsidRDefault="00BE07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00E" w:rsidRPr="003B200E">
          <w:rPr>
            <w:noProof/>
            <w:lang w:val="zh-TW"/>
          </w:rPr>
          <w:t>5</w:t>
        </w:r>
        <w:r>
          <w:fldChar w:fldCharType="end"/>
        </w:r>
      </w:p>
    </w:sdtContent>
  </w:sdt>
  <w:p w:rsidR="00BE0708" w:rsidRDefault="00BE0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3D" w:rsidRDefault="0025033D" w:rsidP="00BE0708">
      <w:r>
        <w:separator/>
      </w:r>
    </w:p>
  </w:footnote>
  <w:footnote w:type="continuationSeparator" w:id="0">
    <w:p w:rsidR="0025033D" w:rsidRDefault="0025033D" w:rsidP="00BE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216"/>
    <w:multiLevelType w:val="hybridMultilevel"/>
    <w:tmpl w:val="7A8849E4"/>
    <w:lvl w:ilvl="0" w:tplc="AA0C192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A1C6BC5"/>
    <w:multiLevelType w:val="hybridMultilevel"/>
    <w:tmpl w:val="2FEA8430"/>
    <w:lvl w:ilvl="0" w:tplc="4B4CEF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228803A3"/>
    <w:multiLevelType w:val="hybridMultilevel"/>
    <w:tmpl w:val="9B9E9C9C"/>
    <w:lvl w:ilvl="0" w:tplc="08B6947A">
      <w:start w:val="1"/>
      <w:numFmt w:val="decimal"/>
      <w:lvlText w:val="(%1)"/>
      <w:lvlJc w:val="left"/>
      <w:pPr>
        <w:ind w:left="22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" w15:restartNumberingAfterBreak="0">
    <w:nsid w:val="28C131EF"/>
    <w:multiLevelType w:val="hybridMultilevel"/>
    <w:tmpl w:val="601CAF1E"/>
    <w:lvl w:ilvl="0" w:tplc="C7220C92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941EE"/>
    <w:multiLevelType w:val="hybridMultilevel"/>
    <w:tmpl w:val="509497D4"/>
    <w:lvl w:ilvl="0" w:tplc="D1B80FC4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405F9"/>
    <w:multiLevelType w:val="hybridMultilevel"/>
    <w:tmpl w:val="02E43AB2"/>
    <w:lvl w:ilvl="0" w:tplc="56DA50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D87691"/>
    <w:multiLevelType w:val="hybridMultilevel"/>
    <w:tmpl w:val="7D64CAA8"/>
    <w:lvl w:ilvl="0" w:tplc="6ABE679E">
      <w:start w:val="1"/>
      <w:numFmt w:val="taiwaneseCountingThousand"/>
      <w:lvlText w:val="(%1)"/>
      <w:lvlJc w:val="left"/>
      <w:pPr>
        <w:ind w:left="864" w:hanging="384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820843"/>
    <w:multiLevelType w:val="hybridMultilevel"/>
    <w:tmpl w:val="A424866C"/>
    <w:lvl w:ilvl="0" w:tplc="EA381D3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8" w15:restartNumberingAfterBreak="0">
    <w:nsid w:val="56460064"/>
    <w:multiLevelType w:val="hybridMultilevel"/>
    <w:tmpl w:val="F984CBE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71551E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B5F6378"/>
    <w:multiLevelType w:val="hybridMultilevel"/>
    <w:tmpl w:val="2B304960"/>
    <w:lvl w:ilvl="0" w:tplc="8C82FC28">
      <w:start w:val="1"/>
      <w:numFmt w:val="decimal"/>
      <w:lvlText w:val="(%1)"/>
      <w:lvlJc w:val="left"/>
      <w:pPr>
        <w:ind w:left="214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1" w15:restartNumberingAfterBreak="0">
    <w:nsid w:val="76590E5D"/>
    <w:multiLevelType w:val="hybridMultilevel"/>
    <w:tmpl w:val="48986726"/>
    <w:lvl w:ilvl="0" w:tplc="93BC1968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b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82"/>
    <w:rsid w:val="0001083E"/>
    <w:rsid w:val="00014303"/>
    <w:rsid w:val="000226C9"/>
    <w:rsid w:val="00023287"/>
    <w:rsid w:val="00024611"/>
    <w:rsid w:val="000246B0"/>
    <w:rsid w:val="00025A49"/>
    <w:rsid w:val="00033D38"/>
    <w:rsid w:val="00037CB9"/>
    <w:rsid w:val="00047096"/>
    <w:rsid w:val="00047187"/>
    <w:rsid w:val="00051BB6"/>
    <w:rsid w:val="00052F90"/>
    <w:rsid w:val="000639B6"/>
    <w:rsid w:val="00076AF0"/>
    <w:rsid w:val="000848DA"/>
    <w:rsid w:val="00087EA0"/>
    <w:rsid w:val="000928CA"/>
    <w:rsid w:val="000956C1"/>
    <w:rsid w:val="000A0797"/>
    <w:rsid w:val="000A0A63"/>
    <w:rsid w:val="000A177C"/>
    <w:rsid w:val="000A4E9E"/>
    <w:rsid w:val="000A7C5A"/>
    <w:rsid w:val="000B1AC1"/>
    <w:rsid w:val="000B4327"/>
    <w:rsid w:val="000C0F7E"/>
    <w:rsid w:val="000C7396"/>
    <w:rsid w:val="000D59B9"/>
    <w:rsid w:val="000D6BBD"/>
    <w:rsid w:val="000E4011"/>
    <w:rsid w:val="000E4FCE"/>
    <w:rsid w:val="000F05AF"/>
    <w:rsid w:val="00124F74"/>
    <w:rsid w:val="001418E9"/>
    <w:rsid w:val="00147A01"/>
    <w:rsid w:val="001554EE"/>
    <w:rsid w:val="001620F2"/>
    <w:rsid w:val="00163765"/>
    <w:rsid w:val="001813BA"/>
    <w:rsid w:val="0018375D"/>
    <w:rsid w:val="00185123"/>
    <w:rsid w:val="001853F3"/>
    <w:rsid w:val="00193C14"/>
    <w:rsid w:val="001A52CC"/>
    <w:rsid w:val="001A6AB1"/>
    <w:rsid w:val="001A7295"/>
    <w:rsid w:val="001B3543"/>
    <w:rsid w:val="001B5C59"/>
    <w:rsid w:val="001D5722"/>
    <w:rsid w:val="001D7680"/>
    <w:rsid w:val="001E4D64"/>
    <w:rsid w:val="001E7FEB"/>
    <w:rsid w:val="001F2347"/>
    <w:rsid w:val="001F62C3"/>
    <w:rsid w:val="001F62E7"/>
    <w:rsid w:val="002151E4"/>
    <w:rsid w:val="00221879"/>
    <w:rsid w:val="00236401"/>
    <w:rsid w:val="00246545"/>
    <w:rsid w:val="0025033D"/>
    <w:rsid w:val="00261459"/>
    <w:rsid w:val="00264EB6"/>
    <w:rsid w:val="002675D2"/>
    <w:rsid w:val="002721EC"/>
    <w:rsid w:val="002765BE"/>
    <w:rsid w:val="00282A95"/>
    <w:rsid w:val="002830A3"/>
    <w:rsid w:val="002949EE"/>
    <w:rsid w:val="00296CE7"/>
    <w:rsid w:val="002972FD"/>
    <w:rsid w:val="002B500B"/>
    <w:rsid w:val="002C1108"/>
    <w:rsid w:val="002C15ED"/>
    <w:rsid w:val="002C2A87"/>
    <w:rsid w:val="002D0248"/>
    <w:rsid w:val="002E2B53"/>
    <w:rsid w:val="002F2737"/>
    <w:rsid w:val="003015C9"/>
    <w:rsid w:val="00306104"/>
    <w:rsid w:val="00306880"/>
    <w:rsid w:val="00306D65"/>
    <w:rsid w:val="00321120"/>
    <w:rsid w:val="00325624"/>
    <w:rsid w:val="0035303A"/>
    <w:rsid w:val="00362CA3"/>
    <w:rsid w:val="003633CA"/>
    <w:rsid w:val="00377E51"/>
    <w:rsid w:val="00392D25"/>
    <w:rsid w:val="00394909"/>
    <w:rsid w:val="003B1490"/>
    <w:rsid w:val="003B200E"/>
    <w:rsid w:val="003B57CE"/>
    <w:rsid w:val="003B6DCC"/>
    <w:rsid w:val="003C4B7F"/>
    <w:rsid w:val="003E61F3"/>
    <w:rsid w:val="003F0563"/>
    <w:rsid w:val="003F7A01"/>
    <w:rsid w:val="0040069B"/>
    <w:rsid w:val="00420439"/>
    <w:rsid w:val="00422518"/>
    <w:rsid w:val="00445438"/>
    <w:rsid w:val="00445E1E"/>
    <w:rsid w:val="00450920"/>
    <w:rsid w:val="00453A41"/>
    <w:rsid w:val="00456649"/>
    <w:rsid w:val="00456CB2"/>
    <w:rsid w:val="004647DE"/>
    <w:rsid w:val="00465105"/>
    <w:rsid w:val="0046575E"/>
    <w:rsid w:val="004672FD"/>
    <w:rsid w:val="00470931"/>
    <w:rsid w:val="004709A4"/>
    <w:rsid w:val="0048250A"/>
    <w:rsid w:val="004840E5"/>
    <w:rsid w:val="00485365"/>
    <w:rsid w:val="0048664D"/>
    <w:rsid w:val="00492334"/>
    <w:rsid w:val="00494996"/>
    <w:rsid w:val="00496088"/>
    <w:rsid w:val="004A2EC7"/>
    <w:rsid w:val="004B2995"/>
    <w:rsid w:val="004B5298"/>
    <w:rsid w:val="004C270A"/>
    <w:rsid w:val="004C59DA"/>
    <w:rsid w:val="004D1BD3"/>
    <w:rsid w:val="004E3755"/>
    <w:rsid w:val="0051255D"/>
    <w:rsid w:val="005215F9"/>
    <w:rsid w:val="00522A84"/>
    <w:rsid w:val="00532D02"/>
    <w:rsid w:val="00533DCE"/>
    <w:rsid w:val="00536B2D"/>
    <w:rsid w:val="0054117B"/>
    <w:rsid w:val="00547733"/>
    <w:rsid w:val="00566D9F"/>
    <w:rsid w:val="00567A3C"/>
    <w:rsid w:val="00577EED"/>
    <w:rsid w:val="0058264C"/>
    <w:rsid w:val="00586991"/>
    <w:rsid w:val="00587910"/>
    <w:rsid w:val="005D54C4"/>
    <w:rsid w:val="005D78E4"/>
    <w:rsid w:val="005E00F6"/>
    <w:rsid w:val="005F20E5"/>
    <w:rsid w:val="005F417E"/>
    <w:rsid w:val="00601228"/>
    <w:rsid w:val="00603E33"/>
    <w:rsid w:val="00604988"/>
    <w:rsid w:val="006069A7"/>
    <w:rsid w:val="006177D5"/>
    <w:rsid w:val="00621378"/>
    <w:rsid w:val="00621BE1"/>
    <w:rsid w:val="00635946"/>
    <w:rsid w:val="006459C9"/>
    <w:rsid w:val="006504D0"/>
    <w:rsid w:val="0065567D"/>
    <w:rsid w:val="00663646"/>
    <w:rsid w:val="006640D2"/>
    <w:rsid w:val="00664FB0"/>
    <w:rsid w:val="0067406A"/>
    <w:rsid w:val="006741C5"/>
    <w:rsid w:val="006754AE"/>
    <w:rsid w:val="006807E0"/>
    <w:rsid w:val="006809A3"/>
    <w:rsid w:val="006815A3"/>
    <w:rsid w:val="0068288B"/>
    <w:rsid w:val="006877A6"/>
    <w:rsid w:val="006A248E"/>
    <w:rsid w:val="006A27C7"/>
    <w:rsid w:val="006A64CA"/>
    <w:rsid w:val="006A6C5E"/>
    <w:rsid w:val="006C6B34"/>
    <w:rsid w:val="006E521E"/>
    <w:rsid w:val="006E5F76"/>
    <w:rsid w:val="006E7D66"/>
    <w:rsid w:val="006F5841"/>
    <w:rsid w:val="00702857"/>
    <w:rsid w:val="00706AD6"/>
    <w:rsid w:val="00717640"/>
    <w:rsid w:val="00723890"/>
    <w:rsid w:val="00723A8C"/>
    <w:rsid w:val="00724EAD"/>
    <w:rsid w:val="0072523F"/>
    <w:rsid w:val="00736FAB"/>
    <w:rsid w:val="00752E15"/>
    <w:rsid w:val="00763B88"/>
    <w:rsid w:val="007677E4"/>
    <w:rsid w:val="00780C3E"/>
    <w:rsid w:val="00781F0D"/>
    <w:rsid w:val="00784891"/>
    <w:rsid w:val="007871FD"/>
    <w:rsid w:val="007950F4"/>
    <w:rsid w:val="007A3640"/>
    <w:rsid w:val="007A6E01"/>
    <w:rsid w:val="007A7325"/>
    <w:rsid w:val="007B0B13"/>
    <w:rsid w:val="007B7714"/>
    <w:rsid w:val="007C11E3"/>
    <w:rsid w:val="007C71DC"/>
    <w:rsid w:val="007C73EE"/>
    <w:rsid w:val="007E5FE2"/>
    <w:rsid w:val="007E68EC"/>
    <w:rsid w:val="007F3A32"/>
    <w:rsid w:val="00817713"/>
    <w:rsid w:val="00833146"/>
    <w:rsid w:val="008411BF"/>
    <w:rsid w:val="008429D4"/>
    <w:rsid w:val="0084563A"/>
    <w:rsid w:val="008473C9"/>
    <w:rsid w:val="00850E58"/>
    <w:rsid w:val="00861A54"/>
    <w:rsid w:val="0086625C"/>
    <w:rsid w:val="008A733F"/>
    <w:rsid w:val="008B3637"/>
    <w:rsid w:val="008C3F4F"/>
    <w:rsid w:val="008C51A7"/>
    <w:rsid w:val="008C7432"/>
    <w:rsid w:val="008C7FE8"/>
    <w:rsid w:val="008E1DD9"/>
    <w:rsid w:val="008E4CC4"/>
    <w:rsid w:val="008E5613"/>
    <w:rsid w:val="008E7961"/>
    <w:rsid w:val="008F3668"/>
    <w:rsid w:val="00900E73"/>
    <w:rsid w:val="00904BAC"/>
    <w:rsid w:val="0090581C"/>
    <w:rsid w:val="0091022C"/>
    <w:rsid w:val="009303C5"/>
    <w:rsid w:val="0094695A"/>
    <w:rsid w:val="00955C95"/>
    <w:rsid w:val="00964712"/>
    <w:rsid w:val="00970F82"/>
    <w:rsid w:val="00975BB0"/>
    <w:rsid w:val="009824D8"/>
    <w:rsid w:val="00991C53"/>
    <w:rsid w:val="00992C51"/>
    <w:rsid w:val="00996FEB"/>
    <w:rsid w:val="009976B4"/>
    <w:rsid w:val="009A5E77"/>
    <w:rsid w:val="009B0ED4"/>
    <w:rsid w:val="009B6C28"/>
    <w:rsid w:val="009B79DF"/>
    <w:rsid w:val="009C4B3C"/>
    <w:rsid w:val="009C6749"/>
    <w:rsid w:val="009C793E"/>
    <w:rsid w:val="009E1827"/>
    <w:rsid w:val="009E6F0E"/>
    <w:rsid w:val="009F30A4"/>
    <w:rsid w:val="00A107EA"/>
    <w:rsid w:val="00A1539B"/>
    <w:rsid w:val="00A20515"/>
    <w:rsid w:val="00A2130A"/>
    <w:rsid w:val="00A34179"/>
    <w:rsid w:val="00A71D0F"/>
    <w:rsid w:val="00A8271B"/>
    <w:rsid w:val="00A82B41"/>
    <w:rsid w:val="00A910E3"/>
    <w:rsid w:val="00A92E0C"/>
    <w:rsid w:val="00AB2992"/>
    <w:rsid w:val="00AC1798"/>
    <w:rsid w:val="00AC3521"/>
    <w:rsid w:val="00AC6582"/>
    <w:rsid w:val="00AD1B08"/>
    <w:rsid w:val="00AD7340"/>
    <w:rsid w:val="00AE288A"/>
    <w:rsid w:val="00B11966"/>
    <w:rsid w:val="00B26E19"/>
    <w:rsid w:val="00B3125A"/>
    <w:rsid w:val="00B3132C"/>
    <w:rsid w:val="00B33145"/>
    <w:rsid w:val="00B34598"/>
    <w:rsid w:val="00B4217C"/>
    <w:rsid w:val="00B43B01"/>
    <w:rsid w:val="00B45A09"/>
    <w:rsid w:val="00B63B90"/>
    <w:rsid w:val="00B76E3B"/>
    <w:rsid w:val="00B904A0"/>
    <w:rsid w:val="00B93799"/>
    <w:rsid w:val="00BA499E"/>
    <w:rsid w:val="00BA567A"/>
    <w:rsid w:val="00BA7D0C"/>
    <w:rsid w:val="00BB625B"/>
    <w:rsid w:val="00BC3F96"/>
    <w:rsid w:val="00BC5913"/>
    <w:rsid w:val="00BD2342"/>
    <w:rsid w:val="00BD36D7"/>
    <w:rsid w:val="00BE0708"/>
    <w:rsid w:val="00BE1F09"/>
    <w:rsid w:val="00BF0151"/>
    <w:rsid w:val="00C12378"/>
    <w:rsid w:val="00C132E6"/>
    <w:rsid w:val="00C13A34"/>
    <w:rsid w:val="00C146E2"/>
    <w:rsid w:val="00C17C9A"/>
    <w:rsid w:val="00C26AF2"/>
    <w:rsid w:val="00C2788A"/>
    <w:rsid w:val="00C308E1"/>
    <w:rsid w:val="00C40873"/>
    <w:rsid w:val="00C5028E"/>
    <w:rsid w:val="00C547C8"/>
    <w:rsid w:val="00C54DAC"/>
    <w:rsid w:val="00C553BB"/>
    <w:rsid w:val="00C60E0A"/>
    <w:rsid w:val="00C626F9"/>
    <w:rsid w:val="00C64F53"/>
    <w:rsid w:val="00C65E25"/>
    <w:rsid w:val="00C67496"/>
    <w:rsid w:val="00C801B0"/>
    <w:rsid w:val="00C87E99"/>
    <w:rsid w:val="00C93F6C"/>
    <w:rsid w:val="00C97D94"/>
    <w:rsid w:val="00CA369A"/>
    <w:rsid w:val="00CB0120"/>
    <w:rsid w:val="00CC1AF5"/>
    <w:rsid w:val="00CC299F"/>
    <w:rsid w:val="00CC6370"/>
    <w:rsid w:val="00CD3E1E"/>
    <w:rsid w:val="00CD5DA6"/>
    <w:rsid w:val="00CD6A83"/>
    <w:rsid w:val="00CE7E28"/>
    <w:rsid w:val="00CF0FB4"/>
    <w:rsid w:val="00CF50FB"/>
    <w:rsid w:val="00CF6182"/>
    <w:rsid w:val="00D03612"/>
    <w:rsid w:val="00D13E9B"/>
    <w:rsid w:val="00D174E1"/>
    <w:rsid w:val="00D245DA"/>
    <w:rsid w:val="00D245EF"/>
    <w:rsid w:val="00D25FB9"/>
    <w:rsid w:val="00D32F25"/>
    <w:rsid w:val="00D3638B"/>
    <w:rsid w:val="00D704D1"/>
    <w:rsid w:val="00D77C91"/>
    <w:rsid w:val="00D8551A"/>
    <w:rsid w:val="00D85CD9"/>
    <w:rsid w:val="00D939FC"/>
    <w:rsid w:val="00D93CCA"/>
    <w:rsid w:val="00D943C4"/>
    <w:rsid w:val="00DA1A26"/>
    <w:rsid w:val="00DA4CE6"/>
    <w:rsid w:val="00DA7CCC"/>
    <w:rsid w:val="00DB5B28"/>
    <w:rsid w:val="00DB5C7F"/>
    <w:rsid w:val="00DD7B29"/>
    <w:rsid w:val="00DE1DF6"/>
    <w:rsid w:val="00DF73BC"/>
    <w:rsid w:val="00E010DA"/>
    <w:rsid w:val="00E135E2"/>
    <w:rsid w:val="00E135F0"/>
    <w:rsid w:val="00E165B0"/>
    <w:rsid w:val="00E17FE3"/>
    <w:rsid w:val="00E35492"/>
    <w:rsid w:val="00E36CD8"/>
    <w:rsid w:val="00E37CE6"/>
    <w:rsid w:val="00E55DC7"/>
    <w:rsid w:val="00E61751"/>
    <w:rsid w:val="00E72924"/>
    <w:rsid w:val="00E76CD6"/>
    <w:rsid w:val="00E84C92"/>
    <w:rsid w:val="00E86DA8"/>
    <w:rsid w:val="00E86E74"/>
    <w:rsid w:val="00E9797F"/>
    <w:rsid w:val="00EB46A2"/>
    <w:rsid w:val="00EC182E"/>
    <w:rsid w:val="00ED5C5D"/>
    <w:rsid w:val="00ED7988"/>
    <w:rsid w:val="00EF245B"/>
    <w:rsid w:val="00EF5F81"/>
    <w:rsid w:val="00EF705A"/>
    <w:rsid w:val="00F0389D"/>
    <w:rsid w:val="00F26CDD"/>
    <w:rsid w:val="00F35D4F"/>
    <w:rsid w:val="00F44946"/>
    <w:rsid w:val="00F50A02"/>
    <w:rsid w:val="00F55AE0"/>
    <w:rsid w:val="00F606D5"/>
    <w:rsid w:val="00F62267"/>
    <w:rsid w:val="00F64306"/>
    <w:rsid w:val="00F67EDA"/>
    <w:rsid w:val="00F743AC"/>
    <w:rsid w:val="00F8019D"/>
    <w:rsid w:val="00F874FD"/>
    <w:rsid w:val="00F92372"/>
    <w:rsid w:val="00F93A38"/>
    <w:rsid w:val="00FA1AA1"/>
    <w:rsid w:val="00FB6467"/>
    <w:rsid w:val="00FC0CA4"/>
    <w:rsid w:val="00FC0F59"/>
    <w:rsid w:val="00FD30E5"/>
    <w:rsid w:val="00FE4042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06A198"/>
  <w15:docId w15:val="{94B84B93-1C8E-4DDB-916D-A0C1603C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25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1A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70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1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9BD7-ABC1-43A6-8E54-1EE5CAE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2020-07-13T01:05:00Z</cp:lastPrinted>
  <dcterms:created xsi:type="dcterms:W3CDTF">2021-08-02T02:51:00Z</dcterms:created>
  <dcterms:modified xsi:type="dcterms:W3CDTF">2021-08-02T03:10:00Z</dcterms:modified>
</cp:coreProperties>
</file>